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868" w:rsidRDefault="00FA6868" w:rsidP="00FA6868">
      <w:pPr>
        <w:pStyle w:val="NoSpacing"/>
        <w:ind w:right="-46" w:firstLine="720"/>
        <w:jc w:val="center"/>
        <w:rPr>
          <w:rFonts w:ascii="Times New Roman" w:hAnsi="Times New Roman" w:cs="Times New Roman"/>
          <w:b/>
          <w:sz w:val="28"/>
          <w:szCs w:val="28"/>
        </w:rPr>
      </w:pPr>
    </w:p>
    <w:p w:rsidR="00FA6868" w:rsidRDefault="00FA6868" w:rsidP="00FA6868">
      <w:pPr>
        <w:pStyle w:val="NoSpacing"/>
        <w:ind w:right="-46" w:firstLine="720"/>
        <w:jc w:val="center"/>
        <w:rPr>
          <w:rFonts w:ascii="Times New Roman" w:hAnsi="Times New Roman" w:cs="Times New Roman"/>
          <w:b/>
          <w:sz w:val="28"/>
          <w:szCs w:val="28"/>
        </w:rPr>
      </w:pPr>
    </w:p>
    <w:p w:rsidR="00FA6868" w:rsidRDefault="00FA6868" w:rsidP="00FA6868">
      <w:pPr>
        <w:pStyle w:val="NoSpacing"/>
        <w:ind w:left="720" w:right="-46" w:firstLine="720"/>
        <w:jc w:val="center"/>
        <w:rPr>
          <w:rFonts w:ascii="Times New Roman" w:hAnsi="Times New Roman" w:cs="Times New Roman"/>
          <w:b/>
          <w:sz w:val="28"/>
          <w:szCs w:val="28"/>
        </w:rPr>
      </w:pPr>
      <w:r>
        <w:rPr>
          <w:rFonts w:ascii="Times New Roman" w:hAnsi="Times New Roman" w:cs="Times New Roman"/>
          <w:b/>
          <w:sz w:val="28"/>
          <w:szCs w:val="28"/>
        </w:rPr>
        <w:t>COURT OF THE LOK PAL (OMBUDSMAN),</w:t>
      </w:r>
      <w:r>
        <w:rPr>
          <w:rFonts w:ascii="Times New Roman" w:hAnsi="Times New Roman" w:cs="Times New Roman"/>
          <w:b/>
          <w:sz w:val="28"/>
          <w:szCs w:val="28"/>
        </w:rPr>
        <w:tab/>
        <w:t>ELECTRICITY, PUNJAB,</w:t>
      </w:r>
    </w:p>
    <w:p w:rsidR="00FA6868" w:rsidRDefault="00FA6868" w:rsidP="00FA6868">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t xml:space="preserve"> </w:t>
      </w:r>
      <w:r>
        <w:rPr>
          <w:rFonts w:ascii="Times New Roman" w:hAnsi="Times New Roman" w:cs="Times New Roman"/>
          <w:b/>
          <w:sz w:val="28"/>
          <w:szCs w:val="28"/>
        </w:rPr>
        <w:tab/>
        <w:t xml:space="preserve">     PLOT NO. A-2, INDUSTRIAL AREA, PHASE-1,</w:t>
      </w:r>
    </w:p>
    <w:p w:rsidR="00FA6868" w:rsidRDefault="00FA6868" w:rsidP="00FA6868">
      <w:pPr>
        <w:pStyle w:val="NoSpacing"/>
        <w:ind w:left="2847" w:right="-46" w:firstLine="33"/>
        <w:rPr>
          <w:rFonts w:ascii="Times New Roman" w:hAnsi="Times New Roman" w:cs="Times New Roman"/>
          <w:b/>
          <w:sz w:val="28"/>
          <w:szCs w:val="28"/>
        </w:rPr>
      </w:pPr>
      <w:r>
        <w:rPr>
          <w:rFonts w:ascii="Times New Roman" w:hAnsi="Times New Roman" w:cs="Times New Roman"/>
          <w:b/>
          <w:sz w:val="28"/>
          <w:szCs w:val="28"/>
        </w:rPr>
        <w:t xml:space="preserve">      S.A.S. NAGAR (MOHALI).</w:t>
      </w:r>
    </w:p>
    <w:p w:rsidR="00FA6868" w:rsidRDefault="00FA6868" w:rsidP="00FA6868">
      <w:pPr>
        <w:pStyle w:val="NoSpacing"/>
        <w:ind w:left="2127" w:right="1440"/>
        <w:rPr>
          <w:rFonts w:ascii="Times New Roman" w:hAnsi="Times New Roman" w:cs="Times New Roman"/>
          <w:b/>
          <w:sz w:val="28"/>
          <w:szCs w:val="28"/>
        </w:rPr>
      </w:pPr>
    </w:p>
    <w:p w:rsidR="00FA6868" w:rsidRDefault="00FA6868" w:rsidP="00FA6868">
      <w:pPr>
        <w:pStyle w:val="NoSpacing"/>
        <w:ind w:left="1984" w:right="1440"/>
        <w:jc w:val="both"/>
      </w:pPr>
    </w:p>
    <w:p w:rsidR="00FA6868" w:rsidRDefault="00FA6868" w:rsidP="00FA6868">
      <w:pPr>
        <w:pStyle w:val="NoSpacing"/>
        <w:ind w:left="1984" w:right="144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APPEAL NO. 4</w:t>
      </w:r>
      <w:r w:rsidR="00AA6A5D">
        <w:rPr>
          <w:rFonts w:ascii="Times New Roman" w:hAnsi="Times New Roman" w:cs="Times New Roman"/>
          <w:b/>
          <w:sz w:val="28"/>
          <w:szCs w:val="28"/>
        </w:rPr>
        <w:t>8</w:t>
      </w:r>
      <w:r>
        <w:rPr>
          <w:rFonts w:ascii="Times New Roman" w:hAnsi="Times New Roman" w:cs="Times New Roman"/>
          <w:b/>
          <w:sz w:val="28"/>
          <w:szCs w:val="28"/>
        </w:rPr>
        <w:t>/2018</w:t>
      </w:r>
    </w:p>
    <w:p w:rsidR="00FA6868" w:rsidRDefault="00FA6868" w:rsidP="00FA6868">
      <w:pPr>
        <w:pStyle w:val="NoSpacing"/>
        <w:ind w:left="1984" w:right="1440"/>
        <w:jc w:val="both"/>
        <w:rPr>
          <w:rFonts w:ascii="Times New Roman" w:hAnsi="Times New Roman" w:cs="Times New Roman"/>
          <w:b/>
          <w:sz w:val="28"/>
          <w:szCs w:val="28"/>
        </w:rPr>
      </w:pPr>
    </w:p>
    <w:p w:rsidR="00FA6868" w:rsidRDefault="00FA6868" w:rsidP="00FA6868">
      <w:pPr>
        <w:pStyle w:val="NoSpacing"/>
        <w:ind w:right="1440" w:firstLine="720"/>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30.07.2018</w:t>
      </w:r>
    </w:p>
    <w:p w:rsidR="00FA6868" w:rsidRDefault="00FA6868" w:rsidP="00FA6868">
      <w:pPr>
        <w:pStyle w:val="NoSpacing"/>
        <w:ind w:right="1440" w:firstLine="720"/>
        <w:jc w:val="both"/>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 20.11.2018</w:t>
      </w:r>
    </w:p>
    <w:p w:rsidR="00FA6868" w:rsidRDefault="00FA6868" w:rsidP="00FA6868">
      <w:pPr>
        <w:pStyle w:val="NoSpacing"/>
        <w:ind w:right="-46" w:firstLine="720"/>
        <w:jc w:val="both"/>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 xml:space="preserve">: </w:t>
      </w:r>
      <w:r w:rsidR="00AA6A5D">
        <w:rPr>
          <w:rFonts w:ascii="Times New Roman" w:hAnsi="Times New Roman" w:cs="Times New Roman"/>
          <w:b/>
          <w:sz w:val="28"/>
          <w:szCs w:val="28"/>
        </w:rPr>
        <w:t>2</w:t>
      </w:r>
      <w:r w:rsidR="005C528B">
        <w:rPr>
          <w:rFonts w:ascii="Times New Roman" w:hAnsi="Times New Roman" w:cs="Times New Roman"/>
          <w:b/>
          <w:sz w:val="28"/>
          <w:szCs w:val="28"/>
        </w:rPr>
        <w:t>8</w:t>
      </w:r>
      <w:r>
        <w:rPr>
          <w:rFonts w:ascii="Times New Roman" w:hAnsi="Times New Roman" w:cs="Times New Roman"/>
          <w:b/>
          <w:sz w:val="28"/>
          <w:szCs w:val="28"/>
        </w:rPr>
        <w:t xml:space="preserve"> .11.2018</w:t>
      </w:r>
    </w:p>
    <w:p w:rsidR="00FA6868" w:rsidRDefault="00FA6868" w:rsidP="00FA6868">
      <w:pPr>
        <w:pStyle w:val="NoSpacing"/>
        <w:ind w:left="1984" w:right="1440"/>
        <w:jc w:val="both"/>
        <w:rPr>
          <w:rFonts w:ascii="Times New Roman" w:hAnsi="Times New Roman" w:cs="Times New Roman"/>
          <w:b/>
          <w:sz w:val="28"/>
          <w:szCs w:val="28"/>
        </w:rPr>
      </w:pPr>
    </w:p>
    <w:p w:rsidR="00FA6868" w:rsidRDefault="00FA6868" w:rsidP="00FA6868">
      <w:pPr>
        <w:ind w:right="1440" w:firstLine="720"/>
        <w:jc w:val="both"/>
        <w:rPr>
          <w:rFonts w:ascii="Times New Roman" w:hAnsi="Times New Roman" w:cs="Times New Roman"/>
          <w:b/>
          <w:sz w:val="28"/>
          <w:szCs w:val="28"/>
        </w:rPr>
      </w:pPr>
      <w:r>
        <w:rPr>
          <w:rFonts w:ascii="Times New Roman" w:hAnsi="Times New Roman" w:cs="Times New Roman"/>
          <w:b/>
          <w:sz w:val="28"/>
          <w:szCs w:val="28"/>
        </w:rPr>
        <w:t>Before:</w:t>
      </w:r>
    </w:p>
    <w:p w:rsidR="00FA6868" w:rsidRDefault="00FA6868" w:rsidP="00FA6868">
      <w:pPr>
        <w:ind w:right="-24"/>
        <w:jc w:val="both"/>
        <w:rPr>
          <w:rFonts w:ascii="Times New Roman" w:hAnsi="Times New Roman" w:cs="Times New Roman"/>
          <w:b/>
          <w:sz w:val="28"/>
          <w:szCs w:val="28"/>
        </w:rPr>
      </w:pPr>
      <w:r>
        <w:rPr>
          <w:rFonts w:ascii="Times New Roman" w:hAnsi="Times New Roman" w:cs="Times New Roman"/>
          <w:b/>
          <w:sz w:val="28"/>
          <w:szCs w:val="28"/>
        </w:rPr>
        <w:tab/>
        <w:t xml:space="preserve">            Er. Virinder Singh, Lok Pal (Ombudsman), Electricity</w:t>
      </w:r>
    </w:p>
    <w:p w:rsidR="00FA6868" w:rsidRDefault="00FA6868" w:rsidP="00FA6868">
      <w:pPr>
        <w:ind w:right="1440" w:firstLine="720"/>
        <w:rPr>
          <w:rFonts w:ascii="Times New Roman" w:hAnsi="Times New Roman" w:cs="Times New Roman"/>
          <w:b/>
          <w:sz w:val="28"/>
          <w:szCs w:val="28"/>
        </w:rPr>
      </w:pPr>
      <w:r>
        <w:rPr>
          <w:rFonts w:ascii="Times New Roman" w:hAnsi="Times New Roman" w:cs="Times New Roman"/>
          <w:b/>
          <w:sz w:val="28"/>
          <w:szCs w:val="28"/>
        </w:rPr>
        <w:t>In the Matter of :</w:t>
      </w:r>
    </w:p>
    <w:p w:rsidR="00FA6868" w:rsidRDefault="00FA6868" w:rsidP="00FA6868">
      <w:pPr>
        <w:pStyle w:val="NoSpacing"/>
        <w:ind w:right="1440" w:firstLine="72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Ajay Agro Tech. Pvt.Ltd,</w:t>
      </w:r>
    </w:p>
    <w:p w:rsidR="00FA6868" w:rsidRDefault="00FA6868" w:rsidP="00FA6868">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Kakarwal  Chowk,</w:t>
      </w:r>
    </w:p>
    <w:p w:rsidR="00FA6868" w:rsidRDefault="00FA6868" w:rsidP="00FA6868">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Dhuri.</w:t>
      </w:r>
    </w:p>
    <w:p w:rsidR="00FA6868" w:rsidRDefault="00FA6868" w:rsidP="00FA6868">
      <w:pPr>
        <w:pStyle w:val="NoSpacing"/>
        <w:ind w:left="1440" w:right="1440" w:firstLine="720"/>
        <w:jc w:val="both"/>
        <w:rPr>
          <w:rFonts w:ascii="Times New Roman" w:hAnsi="Times New Roman" w:cs="Times New Roman"/>
          <w:sz w:val="28"/>
          <w:szCs w:val="28"/>
        </w:rPr>
      </w:pPr>
    </w:p>
    <w:p w:rsidR="00FA6868" w:rsidRDefault="00FA6868" w:rsidP="00FA6868">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...Petitioner</w:t>
      </w:r>
    </w:p>
    <w:p w:rsidR="00FA6868" w:rsidRDefault="00FA6868" w:rsidP="00FA6868">
      <w:pPr>
        <w:pStyle w:val="NoSpacing"/>
        <w:ind w:left="1984" w:right="1440"/>
        <w:jc w:val="both"/>
        <w:rPr>
          <w:rFonts w:ascii="Times New Roman" w:hAnsi="Times New Roman" w:cs="Times New Roman"/>
          <w:sz w:val="28"/>
          <w:szCs w:val="28"/>
        </w:rPr>
      </w:pPr>
    </w:p>
    <w:p w:rsidR="00FA6868" w:rsidRDefault="00FA6868" w:rsidP="00FA6868">
      <w:pPr>
        <w:ind w:left="1984"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Versus</w:t>
      </w:r>
    </w:p>
    <w:p w:rsidR="00FA6868" w:rsidRDefault="00FA6868" w:rsidP="00FA6868">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Additional Superintending Engineer,</w:t>
      </w:r>
    </w:p>
    <w:p w:rsidR="00FA6868" w:rsidRDefault="00FA6868" w:rsidP="00FA6868">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DS  Division ,</w:t>
      </w:r>
    </w:p>
    <w:p w:rsidR="00FA6868" w:rsidRDefault="00FA6868" w:rsidP="00FA6868">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PSPCL, Dhuri</w:t>
      </w:r>
    </w:p>
    <w:p w:rsidR="00FA6868" w:rsidRDefault="00FA6868" w:rsidP="00FA6868">
      <w:pPr>
        <w:pStyle w:val="NoSpacing"/>
        <w:ind w:left="1984" w:right="1440"/>
        <w:jc w:val="both"/>
        <w:rPr>
          <w:rFonts w:ascii="Times New Roman" w:hAnsi="Times New Roman" w:cs="Times New Roman"/>
          <w:sz w:val="28"/>
          <w:szCs w:val="28"/>
        </w:rPr>
      </w:pPr>
    </w:p>
    <w:p w:rsidR="00FA6868" w:rsidRDefault="00FA6868" w:rsidP="00FA6868">
      <w:pPr>
        <w:ind w:left="1984" w:right="-46"/>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t xml:space="preserve"> ...Respondent</w:t>
      </w:r>
    </w:p>
    <w:p w:rsidR="00FA6868" w:rsidRDefault="00FA6868" w:rsidP="00FA6868">
      <w:pPr>
        <w:ind w:right="1440"/>
        <w:jc w:val="both"/>
        <w:rPr>
          <w:rFonts w:ascii="Times New Roman" w:hAnsi="Times New Roman" w:cs="Times New Roman"/>
          <w:b/>
          <w:sz w:val="28"/>
          <w:szCs w:val="28"/>
        </w:rPr>
      </w:pPr>
      <w:r>
        <w:rPr>
          <w:rFonts w:ascii="Times New Roman" w:hAnsi="Times New Roman" w:cs="Times New Roman"/>
          <w:b/>
          <w:sz w:val="28"/>
          <w:szCs w:val="28"/>
        </w:rPr>
        <w:t>Present For:</w:t>
      </w:r>
    </w:p>
    <w:p w:rsidR="00AF25C0" w:rsidRDefault="00FA6868" w:rsidP="00AF25C0">
      <w:pPr>
        <w:pStyle w:val="NoSpacing"/>
        <w:ind w:right="1440"/>
        <w:jc w:val="both"/>
        <w:rPr>
          <w:rFonts w:ascii="Times New Roman" w:hAnsi="Times New Roman" w:cs="Times New Roman"/>
          <w:sz w:val="28"/>
          <w:szCs w:val="28"/>
        </w:rPr>
      </w:pPr>
      <w:r>
        <w:rPr>
          <w:rFonts w:ascii="Times New Roman" w:hAnsi="Times New Roman" w:cs="Times New Roman"/>
          <w:sz w:val="28"/>
          <w:szCs w:val="28"/>
        </w:rPr>
        <w:t>Petitioner</w:t>
      </w:r>
      <w:r>
        <w:rPr>
          <w:rFonts w:ascii="Times New Roman" w:hAnsi="Times New Roman" w:cs="Times New Roman"/>
          <w:sz w:val="28"/>
          <w:szCs w:val="28"/>
        </w:rPr>
        <w:tab/>
        <w:t>: 1</w:t>
      </w:r>
      <w:r w:rsidR="00AF25C0">
        <w:rPr>
          <w:rFonts w:ascii="Times New Roman" w:hAnsi="Times New Roman" w:cs="Times New Roman"/>
          <w:sz w:val="28"/>
          <w:szCs w:val="28"/>
        </w:rPr>
        <w:t xml:space="preserve">   </w:t>
      </w:r>
      <w:r w:rsidR="004714AB">
        <w:rPr>
          <w:rFonts w:ascii="Times New Roman" w:hAnsi="Times New Roman" w:cs="Times New Roman"/>
          <w:sz w:val="28"/>
          <w:szCs w:val="28"/>
        </w:rPr>
        <w:t>Sh.</w:t>
      </w:r>
      <w:r w:rsidR="00AF25C0">
        <w:rPr>
          <w:rFonts w:ascii="Times New Roman" w:hAnsi="Times New Roman" w:cs="Times New Roman"/>
          <w:sz w:val="28"/>
          <w:szCs w:val="28"/>
        </w:rPr>
        <w:t>Gopal Krishan Gupta,</w:t>
      </w:r>
    </w:p>
    <w:p w:rsidR="00AF25C0" w:rsidRDefault="00AF25C0" w:rsidP="00AF25C0">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Petitioner.</w:t>
      </w:r>
    </w:p>
    <w:p w:rsidR="00AF25C0" w:rsidRDefault="00AF25C0" w:rsidP="00AF25C0">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2.  Sh.R.S.Dhiman,</w:t>
      </w:r>
    </w:p>
    <w:p w:rsidR="00AF25C0" w:rsidRDefault="00AF25C0" w:rsidP="00AF25C0">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Petitioner’s Representative (PR).</w:t>
      </w:r>
    </w:p>
    <w:p w:rsidR="00FA6868" w:rsidRDefault="00AF25C0" w:rsidP="00FA6868">
      <w:pPr>
        <w:pStyle w:val="NoSpacing"/>
        <w:ind w:right="1440"/>
        <w:jc w:val="both"/>
        <w:rPr>
          <w:rFonts w:ascii="Times New Roman" w:hAnsi="Times New Roman" w:cs="Times New Roman"/>
          <w:sz w:val="28"/>
          <w:szCs w:val="28"/>
        </w:rPr>
      </w:pPr>
      <w:r>
        <w:rPr>
          <w:rFonts w:ascii="Times New Roman" w:hAnsi="Times New Roman" w:cs="Times New Roman"/>
          <w:sz w:val="28"/>
          <w:szCs w:val="28"/>
        </w:rPr>
        <w:t>R</w:t>
      </w:r>
      <w:r w:rsidR="00FA6868">
        <w:rPr>
          <w:rFonts w:ascii="Times New Roman" w:hAnsi="Times New Roman" w:cs="Times New Roman"/>
          <w:sz w:val="28"/>
          <w:szCs w:val="28"/>
        </w:rPr>
        <w:t>espondent</w:t>
      </w:r>
      <w:r w:rsidR="00FA6868">
        <w:rPr>
          <w:rFonts w:ascii="Times New Roman" w:hAnsi="Times New Roman" w:cs="Times New Roman"/>
          <w:sz w:val="28"/>
          <w:szCs w:val="28"/>
        </w:rPr>
        <w:tab/>
        <w:t>: 1.</w:t>
      </w:r>
      <w:r w:rsidR="00AA6A5D">
        <w:rPr>
          <w:rFonts w:ascii="Times New Roman" w:hAnsi="Times New Roman" w:cs="Times New Roman"/>
          <w:sz w:val="28"/>
          <w:szCs w:val="28"/>
        </w:rPr>
        <w:t xml:space="preserve"> Er.Tarsem Chand Jindal</w:t>
      </w:r>
      <w:r>
        <w:rPr>
          <w:rFonts w:ascii="Times New Roman" w:hAnsi="Times New Roman" w:cs="Times New Roman"/>
          <w:sz w:val="28"/>
          <w:szCs w:val="28"/>
        </w:rPr>
        <w:t>,</w:t>
      </w:r>
      <w:r w:rsidR="00FA6868">
        <w:rPr>
          <w:rFonts w:ascii="Times New Roman" w:hAnsi="Times New Roman" w:cs="Times New Roman"/>
          <w:sz w:val="28"/>
          <w:szCs w:val="28"/>
        </w:rPr>
        <w:tab/>
      </w:r>
    </w:p>
    <w:p w:rsidR="00FA6868" w:rsidRDefault="0077400A" w:rsidP="00FA6868">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sidR="00AF25C0">
        <w:rPr>
          <w:rFonts w:ascii="Times New Roman" w:hAnsi="Times New Roman" w:cs="Times New Roman"/>
          <w:sz w:val="28"/>
          <w:szCs w:val="28"/>
        </w:rPr>
        <w:t>Addl.Superintending Engineer,</w:t>
      </w:r>
    </w:p>
    <w:p w:rsidR="00FA6868" w:rsidRDefault="00AF25C0" w:rsidP="00FA6868">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DS Division, PSPCL, Dhuri.</w:t>
      </w:r>
    </w:p>
    <w:p w:rsidR="00FA6868" w:rsidRDefault="00FA6868" w:rsidP="00FA6868">
      <w:pPr>
        <w:spacing w:line="480" w:lineRule="auto"/>
        <w:ind w:right="-46"/>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t>Before me for consideration is an Appeal preferred by the Petitioner against the order dated 13.06.2018 of the Consumer Grievances Redressal Forum (Forum) in Case No.CG-121 of 2018 deciding that :</w:t>
      </w:r>
    </w:p>
    <w:p w:rsidR="00FA6868" w:rsidRDefault="00FA6868" w:rsidP="00FA6868">
      <w:pPr>
        <w:pStyle w:val="ListParagraph"/>
        <w:spacing w:line="480" w:lineRule="auto"/>
        <w:ind w:left="2153" w:hanging="735"/>
        <w:rPr>
          <w:rFonts w:ascii="Times New Roman" w:hAnsi="Times New Roman" w:cs="Times New Roman"/>
          <w:i/>
          <w:sz w:val="28"/>
          <w:szCs w:val="28"/>
        </w:rPr>
      </w:pPr>
      <w:r>
        <w:rPr>
          <w:rFonts w:ascii="Times New Roman" w:hAnsi="Times New Roman" w:cs="Times New Roman"/>
          <w:i/>
          <w:sz w:val="28"/>
          <w:szCs w:val="28"/>
        </w:rPr>
        <w:t xml:space="preserve">“ 1) </w:t>
      </w:r>
      <w:r>
        <w:rPr>
          <w:rFonts w:ascii="Times New Roman" w:hAnsi="Times New Roman" w:cs="Times New Roman"/>
          <w:i/>
          <w:sz w:val="28"/>
          <w:szCs w:val="28"/>
        </w:rPr>
        <w:tab/>
        <w:t xml:space="preserve">Energy bill generated for the </w:t>
      </w:r>
      <w:r w:rsidR="00272171">
        <w:rPr>
          <w:rFonts w:ascii="Times New Roman" w:hAnsi="Times New Roman" w:cs="Times New Roman"/>
          <w:i/>
          <w:sz w:val="28"/>
          <w:szCs w:val="28"/>
        </w:rPr>
        <w:t xml:space="preserve">period of </w:t>
      </w:r>
      <w:r>
        <w:rPr>
          <w:rFonts w:ascii="Times New Roman" w:hAnsi="Times New Roman" w:cs="Times New Roman"/>
          <w:i/>
          <w:sz w:val="28"/>
          <w:szCs w:val="28"/>
        </w:rPr>
        <w:t xml:space="preserve">direct supply </w:t>
      </w:r>
      <w:r w:rsidR="00272171">
        <w:rPr>
          <w:rFonts w:ascii="Times New Roman" w:hAnsi="Times New Roman" w:cs="Times New Roman"/>
          <w:i/>
          <w:sz w:val="28"/>
          <w:szCs w:val="28"/>
        </w:rPr>
        <w:t xml:space="preserve">from 13.01.2018 to 13.02.2018 </w:t>
      </w:r>
      <w:r>
        <w:rPr>
          <w:rFonts w:ascii="Times New Roman" w:hAnsi="Times New Roman" w:cs="Times New Roman"/>
          <w:i/>
          <w:sz w:val="28"/>
          <w:szCs w:val="28"/>
        </w:rPr>
        <w:t xml:space="preserve"> on the basis of </w:t>
      </w:r>
      <w:r w:rsidR="00272171">
        <w:rPr>
          <w:rFonts w:ascii="Times New Roman" w:hAnsi="Times New Roman" w:cs="Times New Roman"/>
          <w:i/>
          <w:sz w:val="28"/>
          <w:szCs w:val="28"/>
        </w:rPr>
        <w:t xml:space="preserve"> average c</w:t>
      </w:r>
      <w:r>
        <w:rPr>
          <w:rFonts w:ascii="Times New Roman" w:hAnsi="Times New Roman" w:cs="Times New Roman"/>
          <w:i/>
          <w:sz w:val="28"/>
          <w:szCs w:val="28"/>
        </w:rPr>
        <w:t>onsumption of corresponding period of previous year is justified and recoverable</w:t>
      </w:r>
      <w:r w:rsidR="00272171">
        <w:rPr>
          <w:rFonts w:ascii="Times New Roman" w:hAnsi="Times New Roman" w:cs="Times New Roman"/>
          <w:i/>
          <w:sz w:val="28"/>
          <w:szCs w:val="28"/>
        </w:rPr>
        <w:t>.</w:t>
      </w:r>
    </w:p>
    <w:p w:rsidR="00FA6868" w:rsidRDefault="00FA6868" w:rsidP="00FA6868">
      <w:pPr>
        <w:pStyle w:val="ListParagraph"/>
        <w:spacing w:line="480" w:lineRule="auto"/>
        <w:ind w:left="709"/>
        <w:rPr>
          <w:rFonts w:ascii="Times New Roman" w:hAnsi="Times New Roman" w:cs="Times New Roman"/>
          <w:i/>
          <w:sz w:val="28"/>
          <w:szCs w:val="28"/>
        </w:rPr>
      </w:pPr>
      <w:r>
        <w:rPr>
          <w:rFonts w:ascii="Times New Roman" w:hAnsi="Times New Roman" w:cs="Times New Roman"/>
          <w:i/>
          <w:sz w:val="28"/>
          <w:szCs w:val="28"/>
        </w:rPr>
        <w:tab/>
      </w:r>
      <w:r>
        <w:rPr>
          <w:rFonts w:ascii="Times New Roman" w:hAnsi="Times New Roman" w:cs="Times New Roman"/>
          <w:i/>
          <w:sz w:val="28"/>
          <w:szCs w:val="28"/>
        </w:rPr>
        <w:tab/>
        <w:t>2)</w:t>
      </w:r>
      <w:r>
        <w:rPr>
          <w:rFonts w:ascii="Times New Roman" w:hAnsi="Times New Roman" w:cs="Times New Roman"/>
          <w:i/>
          <w:sz w:val="28"/>
          <w:szCs w:val="28"/>
        </w:rPr>
        <w:tab/>
        <w:t>Proportionate ToD  Rebate  for the period  of direct</w:t>
      </w:r>
    </w:p>
    <w:p w:rsidR="00FA6868" w:rsidRDefault="00FA6868" w:rsidP="00FA6868">
      <w:pPr>
        <w:pStyle w:val="ListParagraph"/>
        <w:spacing w:line="480" w:lineRule="auto"/>
        <w:ind w:left="2160" w:firstLine="60"/>
        <w:rPr>
          <w:rFonts w:ascii="Times New Roman" w:hAnsi="Times New Roman" w:cs="Times New Roman"/>
          <w:i/>
          <w:sz w:val="28"/>
          <w:szCs w:val="28"/>
        </w:rPr>
      </w:pPr>
      <w:r>
        <w:rPr>
          <w:rFonts w:ascii="Times New Roman" w:hAnsi="Times New Roman" w:cs="Times New Roman"/>
          <w:i/>
          <w:sz w:val="28"/>
          <w:szCs w:val="28"/>
        </w:rPr>
        <w:t xml:space="preserve">supply from </w:t>
      </w:r>
      <w:r w:rsidR="00272171">
        <w:rPr>
          <w:rFonts w:ascii="Times New Roman" w:hAnsi="Times New Roman" w:cs="Times New Roman"/>
          <w:i/>
          <w:sz w:val="28"/>
          <w:szCs w:val="28"/>
        </w:rPr>
        <w:t>13</w:t>
      </w:r>
      <w:r>
        <w:rPr>
          <w:rFonts w:ascii="Times New Roman" w:hAnsi="Times New Roman" w:cs="Times New Roman"/>
          <w:i/>
          <w:sz w:val="28"/>
          <w:szCs w:val="28"/>
        </w:rPr>
        <w:t>.01.2018 to 1</w:t>
      </w:r>
      <w:r w:rsidR="00272171">
        <w:rPr>
          <w:rFonts w:ascii="Times New Roman" w:hAnsi="Times New Roman" w:cs="Times New Roman"/>
          <w:i/>
          <w:sz w:val="28"/>
          <w:szCs w:val="28"/>
        </w:rPr>
        <w:t>3</w:t>
      </w:r>
      <w:r>
        <w:rPr>
          <w:rFonts w:ascii="Times New Roman" w:hAnsi="Times New Roman" w:cs="Times New Roman"/>
          <w:i/>
          <w:sz w:val="28"/>
          <w:szCs w:val="28"/>
        </w:rPr>
        <w:t>.0</w:t>
      </w:r>
      <w:r w:rsidR="00272171">
        <w:rPr>
          <w:rFonts w:ascii="Times New Roman" w:hAnsi="Times New Roman" w:cs="Times New Roman"/>
          <w:i/>
          <w:sz w:val="28"/>
          <w:szCs w:val="28"/>
        </w:rPr>
        <w:t>2</w:t>
      </w:r>
      <w:r>
        <w:rPr>
          <w:rFonts w:ascii="Times New Roman" w:hAnsi="Times New Roman" w:cs="Times New Roman"/>
          <w:i/>
          <w:sz w:val="28"/>
          <w:szCs w:val="28"/>
        </w:rPr>
        <w:t xml:space="preserve">.2018 be </w:t>
      </w:r>
      <w:r w:rsidR="00272171">
        <w:rPr>
          <w:rFonts w:ascii="Times New Roman" w:hAnsi="Times New Roman" w:cs="Times New Roman"/>
          <w:i/>
          <w:sz w:val="28"/>
          <w:szCs w:val="28"/>
        </w:rPr>
        <w:t xml:space="preserve"> </w:t>
      </w:r>
      <w:r>
        <w:rPr>
          <w:rFonts w:ascii="Times New Roman" w:hAnsi="Times New Roman" w:cs="Times New Roman"/>
          <w:i/>
          <w:sz w:val="28"/>
          <w:szCs w:val="28"/>
        </w:rPr>
        <w:t>allowed to the Petitioner on the basis of average consumption be worked out above as per 1</w:t>
      </w:r>
      <w:r>
        <w:rPr>
          <w:rFonts w:ascii="Times New Roman" w:hAnsi="Times New Roman" w:cs="Times New Roman"/>
          <w:i/>
          <w:sz w:val="28"/>
          <w:szCs w:val="28"/>
          <w:vertAlign w:val="superscript"/>
        </w:rPr>
        <w:t>st</w:t>
      </w:r>
      <w:r>
        <w:rPr>
          <w:rFonts w:ascii="Times New Roman" w:hAnsi="Times New Roman" w:cs="Times New Roman"/>
          <w:i/>
          <w:sz w:val="28"/>
          <w:szCs w:val="28"/>
        </w:rPr>
        <w:t xml:space="preserve">  decision.”</w:t>
      </w:r>
    </w:p>
    <w:p w:rsidR="00FA6868" w:rsidRDefault="00FA6868" w:rsidP="00FA6868">
      <w:pPr>
        <w:spacing w:line="480" w:lineRule="auto"/>
        <w:ind w:hanging="11"/>
        <w:jc w:val="both"/>
        <w:rPr>
          <w:rFonts w:ascii="Times New Roman" w:hAnsi="Times New Roman" w:cs="Times New Roman"/>
          <w:b/>
          <w:i/>
          <w:sz w:val="28"/>
          <w:szCs w:val="28"/>
        </w:rPr>
      </w:pPr>
      <w:r>
        <w:rPr>
          <w:rFonts w:ascii="Times New Roman" w:hAnsi="Times New Roman" w:cs="Times New Roman"/>
          <w:b/>
          <w:sz w:val="28"/>
          <w:szCs w:val="28"/>
        </w:rPr>
        <w:t>2</w:t>
      </w:r>
      <w:r>
        <w:rPr>
          <w:rFonts w:ascii="Times New Roman" w:hAnsi="Times New Roman" w:cs="Times New Roman"/>
          <w:b/>
          <w:i/>
          <w:sz w:val="28"/>
          <w:szCs w:val="28"/>
        </w:rPr>
        <w:t xml:space="preserve">.  </w:t>
      </w:r>
      <w:r>
        <w:rPr>
          <w:rFonts w:ascii="Times New Roman" w:hAnsi="Times New Roman" w:cs="Times New Roman"/>
          <w:b/>
          <w:i/>
          <w:sz w:val="28"/>
          <w:szCs w:val="28"/>
        </w:rPr>
        <w:tab/>
      </w:r>
      <w:r>
        <w:rPr>
          <w:rFonts w:ascii="Times New Roman" w:hAnsi="Times New Roman" w:cs="Times New Roman"/>
          <w:b/>
          <w:sz w:val="28"/>
          <w:szCs w:val="28"/>
        </w:rPr>
        <w:t>Facts of the Case</w:t>
      </w:r>
      <w:r>
        <w:rPr>
          <w:rFonts w:ascii="Times New Roman" w:hAnsi="Times New Roman" w:cs="Times New Roman"/>
          <w:b/>
          <w:i/>
          <w:sz w:val="28"/>
          <w:szCs w:val="28"/>
        </w:rPr>
        <w:t>:</w:t>
      </w:r>
    </w:p>
    <w:p w:rsidR="00FA6868" w:rsidRDefault="00FA6868" w:rsidP="00FA6868">
      <w:pPr>
        <w:spacing w:line="240" w:lineRule="auto"/>
        <w:ind w:right="-46"/>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The relevant facts of the case are that:-</w:t>
      </w:r>
    </w:p>
    <w:p w:rsidR="00FA6868" w:rsidRDefault="00FA6868" w:rsidP="00FA6868">
      <w:pPr>
        <w:pStyle w:val="ListParagraph"/>
        <w:numPr>
          <w:ilvl w:val="0"/>
          <w:numId w:val="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The Petitioner  was  having a  Large  Supply Category connection</w:t>
      </w:r>
    </w:p>
    <w:p w:rsidR="00FA6868" w:rsidRDefault="00FA6868" w:rsidP="00FA6868">
      <w:pPr>
        <w:pStyle w:val="ListParagraph"/>
        <w:spacing w:line="480" w:lineRule="auto"/>
        <w:ind w:firstLine="75"/>
        <w:jc w:val="both"/>
        <w:rPr>
          <w:rFonts w:ascii="Times New Roman" w:hAnsi="Times New Roman" w:cs="Times New Roman"/>
          <w:sz w:val="28"/>
          <w:szCs w:val="28"/>
        </w:rPr>
      </w:pPr>
      <w:r>
        <w:rPr>
          <w:rFonts w:ascii="Times New Roman" w:hAnsi="Times New Roman" w:cs="Times New Roman"/>
          <w:sz w:val="28"/>
          <w:szCs w:val="28"/>
        </w:rPr>
        <w:t xml:space="preserve">with sanctioned load of </w:t>
      </w:r>
      <w:r w:rsidR="00272171">
        <w:rPr>
          <w:rFonts w:ascii="Times New Roman" w:hAnsi="Times New Roman" w:cs="Times New Roman"/>
          <w:sz w:val="28"/>
          <w:szCs w:val="28"/>
        </w:rPr>
        <w:t>264.983</w:t>
      </w:r>
      <w:r>
        <w:rPr>
          <w:rFonts w:ascii="Times New Roman" w:hAnsi="Times New Roman" w:cs="Times New Roman"/>
          <w:sz w:val="28"/>
          <w:szCs w:val="28"/>
        </w:rPr>
        <w:t xml:space="preserve"> kW and contract demand (CD) as </w:t>
      </w:r>
      <w:r w:rsidR="00272171">
        <w:rPr>
          <w:rFonts w:ascii="Times New Roman" w:hAnsi="Times New Roman" w:cs="Times New Roman"/>
          <w:sz w:val="28"/>
          <w:szCs w:val="28"/>
        </w:rPr>
        <w:t>275</w:t>
      </w:r>
      <w:r>
        <w:rPr>
          <w:rFonts w:ascii="Times New Roman" w:hAnsi="Times New Roman" w:cs="Times New Roman"/>
          <w:sz w:val="28"/>
          <w:szCs w:val="28"/>
        </w:rPr>
        <w:t xml:space="preserve"> kVA</w:t>
      </w:r>
      <w:r w:rsidR="00AF25C0">
        <w:rPr>
          <w:rFonts w:ascii="Times New Roman" w:hAnsi="Times New Roman" w:cs="Times New Roman"/>
          <w:sz w:val="28"/>
          <w:szCs w:val="28"/>
        </w:rPr>
        <w:t xml:space="preserve"> and </w:t>
      </w:r>
      <w:r w:rsidR="00272171">
        <w:rPr>
          <w:rFonts w:ascii="Times New Roman" w:hAnsi="Times New Roman" w:cs="Times New Roman"/>
          <w:sz w:val="28"/>
          <w:szCs w:val="28"/>
        </w:rPr>
        <w:t xml:space="preserve">was availing </w:t>
      </w:r>
      <w:r>
        <w:rPr>
          <w:rFonts w:ascii="Times New Roman" w:hAnsi="Times New Roman" w:cs="Times New Roman"/>
          <w:sz w:val="28"/>
          <w:szCs w:val="28"/>
        </w:rPr>
        <w:t>Time</w:t>
      </w:r>
      <w:r w:rsidR="00272171">
        <w:rPr>
          <w:rFonts w:ascii="Times New Roman" w:hAnsi="Times New Roman" w:cs="Times New Roman"/>
          <w:sz w:val="28"/>
          <w:szCs w:val="28"/>
        </w:rPr>
        <w:t xml:space="preserve"> </w:t>
      </w:r>
      <w:r>
        <w:rPr>
          <w:rFonts w:ascii="Times New Roman" w:hAnsi="Times New Roman" w:cs="Times New Roman"/>
          <w:sz w:val="28"/>
          <w:szCs w:val="28"/>
        </w:rPr>
        <w:t xml:space="preserve"> of  Day (ToD) Tariff.</w:t>
      </w:r>
    </w:p>
    <w:p w:rsidR="00FA6868" w:rsidRDefault="00FA6868" w:rsidP="00AF25C0">
      <w:pPr>
        <w:pStyle w:val="ListParagraph"/>
        <w:numPr>
          <w:ilvl w:val="0"/>
          <w:numId w:val="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11 kV/110 V, CT/PT unit got  burnt/damaged on </w:t>
      </w:r>
      <w:r w:rsidR="00272171">
        <w:rPr>
          <w:rFonts w:ascii="Times New Roman" w:hAnsi="Times New Roman" w:cs="Times New Roman"/>
          <w:sz w:val="28"/>
          <w:szCs w:val="28"/>
        </w:rPr>
        <w:t>11</w:t>
      </w:r>
      <w:r>
        <w:rPr>
          <w:rFonts w:ascii="Times New Roman" w:hAnsi="Times New Roman" w:cs="Times New Roman"/>
          <w:sz w:val="28"/>
          <w:szCs w:val="28"/>
        </w:rPr>
        <w:t>.01.201</w:t>
      </w:r>
      <w:r w:rsidR="00272171">
        <w:rPr>
          <w:rFonts w:ascii="Times New Roman" w:hAnsi="Times New Roman" w:cs="Times New Roman"/>
          <w:sz w:val="28"/>
          <w:szCs w:val="28"/>
        </w:rPr>
        <w:t>8</w:t>
      </w:r>
      <w:r>
        <w:rPr>
          <w:rFonts w:ascii="Times New Roman" w:hAnsi="Times New Roman" w:cs="Times New Roman"/>
          <w:sz w:val="28"/>
          <w:szCs w:val="28"/>
        </w:rPr>
        <w:t xml:space="preserve"> </w:t>
      </w:r>
    </w:p>
    <w:p w:rsidR="00105DA7" w:rsidRDefault="00AF25C0" w:rsidP="00AF25C0">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and was  checked  by  the Addl. S.E, </w:t>
      </w:r>
      <w:r w:rsidR="00FA6868">
        <w:rPr>
          <w:rFonts w:ascii="Times New Roman" w:hAnsi="Times New Roman" w:cs="Times New Roman"/>
          <w:sz w:val="28"/>
          <w:szCs w:val="28"/>
        </w:rPr>
        <w:t>MMTS</w:t>
      </w:r>
      <w:r w:rsidR="00105DA7">
        <w:rPr>
          <w:rFonts w:ascii="Times New Roman" w:hAnsi="Times New Roman" w:cs="Times New Roman"/>
          <w:sz w:val="28"/>
          <w:szCs w:val="28"/>
        </w:rPr>
        <w:t>, Patiala</w:t>
      </w:r>
      <w:r>
        <w:rPr>
          <w:rFonts w:ascii="Times New Roman" w:hAnsi="Times New Roman" w:cs="Times New Roman"/>
          <w:sz w:val="28"/>
          <w:szCs w:val="28"/>
        </w:rPr>
        <w:t xml:space="preserve"> </w:t>
      </w:r>
      <w:r w:rsidR="00105DA7">
        <w:rPr>
          <w:rFonts w:ascii="Times New Roman" w:hAnsi="Times New Roman" w:cs="Times New Roman"/>
          <w:sz w:val="28"/>
          <w:szCs w:val="28"/>
        </w:rPr>
        <w:t xml:space="preserve"> vide </w:t>
      </w:r>
      <w:r>
        <w:rPr>
          <w:rFonts w:ascii="Times New Roman" w:hAnsi="Times New Roman" w:cs="Times New Roman"/>
          <w:sz w:val="28"/>
          <w:szCs w:val="28"/>
        </w:rPr>
        <w:t xml:space="preserve"> </w:t>
      </w:r>
      <w:r w:rsidR="00105DA7">
        <w:rPr>
          <w:rFonts w:ascii="Times New Roman" w:hAnsi="Times New Roman" w:cs="Times New Roman"/>
          <w:sz w:val="28"/>
          <w:szCs w:val="28"/>
        </w:rPr>
        <w:t>ECR No.01/498 dated 12.01.2018.</w:t>
      </w:r>
    </w:p>
    <w:p w:rsidR="00B92725" w:rsidRDefault="00AF25C0" w:rsidP="00FA6868">
      <w:pPr>
        <w:pStyle w:val="ListParagraph"/>
        <w:numPr>
          <w:ilvl w:val="0"/>
          <w:numId w:val="1"/>
        </w:numPr>
        <w:spacing w:line="480" w:lineRule="auto"/>
        <w:ind w:left="0" w:firstLine="0"/>
        <w:rPr>
          <w:rFonts w:ascii="Times New Roman" w:hAnsi="Times New Roman" w:cs="Times New Roman"/>
          <w:sz w:val="28"/>
          <w:szCs w:val="28"/>
        </w:rPr>
      </w:pPr>
      <w:r>
        <w:rPr>
          <w:rFonts w:ascii="Times New Roman" w:hAnsi="Times New Roman" w:cs="Times New Roman"/>
          <w:sz w:val="28"/>
          <w:szCs w:val="28"/>
        </w:rPr>
        <w:t>The</w:t>
      </w:r>
      <w:r w:rsidR="00FA6868">
        <w:rPr>
          <w:rFonts w:ascii="Times New Roman" w:hAnsi="Times New Roman" w:cs="Times New Roman"/>
          <w:sz w:val="28"/>
          <w:szCs w:val="28"/>
        </w:rPr>
        <w:t xml:space="preserve">  CT/PT </w:t>
      </w:r>
      <w:r w:rsidR="00ED572F">
        <w:rPr>
          <w:rFonts w:ascii="Times New Roman" w:hAnsi="Times New Roman" w:cs="Times New Roman"/>
          <w:sz w:val="28"/>
          <w:szCs w:val="28"/>
        </w:rPr>
        <w:t xml:space="preserve"> was replaced vide Device Replacement Application </w:t>
      </w:r>
    </w:p>
    <w:p w:rsidR="00FA6868" w:rsidRDefault="00ED572F" w:rsidP="00AF25C0">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No.1000005261596 dated 12.01.2018, effected on 13.02.2018. During </w:t>
      </w:r>
      <w:r w:rsidR="00AF25C0">
        <w:rPr>
          <w:rFonts w:ascii="Times New Roman" w:hAnsi="Times New Roman" w:cs="Times New Roman"/>
          <w:sz w:val="28"/>
          <w:szCs w:val="28"/>
        </w:rPr>
        <w:t xml:space="preserve">the intervening </w:t>
      </w:r>
      <w:r>
        <w:rPr>
          <w:rFonts w:ascii="Times New Roman" w:hAnsi="Times New Roman" w:cs="Times New Roman"/>
          <w:sz w:val="28"/>
          <w:szCs w:val="28"/>
        </w:rPr>
        <w:t xml:space="preserve"> period, the direct supply was given</w:t>
      </w:r>
      <w:r w:rsidR="001D7A97">
        <w:rPr>
          <w:rFonts w:ascii="Times New Roman" w:hAnsi="Times New Roman" w:cs="Times New Roman"/>
          <w:sz w:val="28"/>
          <w:szCs w:val="28"/>
        </w:rPr>
        <w:t xml:space="preserve"> to the Pet</w:t>
      </w:r>
      <w:r w:rsidR="00AF25C0">
        <w:rPr>
          <w:rFonts w:ascii="Times New Roman" w:hAnsi="Times New Roman" w:cs="Times New Roman"/>
          <w:sz w:val="28"/>
          <w:szCs w:val="28"/>
        </w:rPr>
        <w:t>itioner with the approval of  the Competent Authority as CT/PT unit of suitable capacity was not readily available with the Respondent</w:t>
      </w:r>
      <w:r>
        <w:rPr>
          <w:rFonts w:ascii="Times New Roman" w:hAnsi="Times New Roman" w:cs="Times New Roman"/>
          <w:sz w:val="28"/>
          <w:szCs w:val="28"/>
        </w:rPr>
        <w:t xml:space="preserve">. The </w:t>
      </w:r>
      <w:r w:rsidR="00AF25C0">
        <w:rPr>
          <w:rFonts w:ascii="Times New Roman" w:hAnsi="Times New Roman" w:cs="Times New Roman"/>
          <w:sz w:val="28"/>
          <w:szCs w:val="28"/>
        </w:rPr>
        <w:t xml:space="preserve"> </w:t>
      </w:r>
      <w:r>
        <w:rPr>
          <w:rFonts w:ascii="Times New Roman" w:hAnsi="Times New Roman" w:cs="Times New Roman"/>
          <w:sz w:val="28"/>
          <w:szCs w:val="28"/>
        </w:rPr>
        <w:t>I.R.</w:t>
      </w:r>
      <w:r w:rsidR="00AF25C0">
        <w:rPr>
          <w:rFonts w:ascii="Times New Roman" w:hAnsi="Times New Roman" w:cs="Times New Roman"/>
          <w:sz w:val="28"/>
          <w:szCs w:val="28"/>
        </w:rPr>
        <w:t xml:space="preserve"> </w:t>
      </w:r>
      <w:r>
        <w:rPr>
          <w:rFonts w:ascii="Times New Roman" w:hAnsi="Times New Roman" w:cs="Times New Roman"/>
          <w:sz w:val="28"/>
          <w:szCs w:val="28"/>
        </w:rPr>
        <w:t xml:space="preserve">Value </w:t>
      </w:r>
      <w:r w:rsidR="00AF25C0">
        <w:rPr>
          <w:rFonts w:ascii="Times New Roman" w:hAnsi="Times New Roman" w:cs="Times New Roman"/>
          <w:sz w:val="28"/>
          <w:szCs w:val="28"/>
        </w:rPr>
        <w:t xml:space="preserve"> </w:t>
      </w:r>
      <w:r>
        <w:rPr>
          <w:rFonts w:ascii="Times New Roman" w:hAnsi="Times New Roman" w:cs="Times New Roman"/>
          <w:sz w:val="28"/>
          <w:szCs w:val="28"/>
        </w:rPr>
        <w:t>of</w:t>
      </w:r>
      <w:r w:rsidR="00AF25C0">
        <w:rPr>
          <w:rFonts w:ascii="Times New Roman" w:hAnsi="Times New Roman" w:cs="Times New Roman"/>
          <w:sz w:val="28"/>
          <w:szCs w:val="28"/>
        </w:rPr>
        <w:t xml:space="preserve"> </w:t>
      </w:r>
      <w:r>
        <w:rPr>
          <w:rFonts w:ascii="Times New Roman" w:hAnsi="Times New Roman" w:cs="Times New Roman"/>
          <w:sz w:val="28"/>
          <w:szCs w:val="28"/>
        </w:rPr>
        <w:t xml:space="preserve"> Blue Phase PT was found Zero.</w:t>
      </w:r>
    </w:p>
    <w:p w:rsidR="00ED572F" w:rsidRDefault="00ED572F" w:rsidP="00AF25C0">
      <w:pPr>
        <w:pStyle w:val="ListParagraph"/>
        <w:numPr>
          <w:ilvl w:val="0"/>
          <w:numId w:val="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Petitioner was served an energy bill amounting to Rs.3,27,951/- </w:t>
      </w:r>
    </w:p>
    <w:p w:rsidR="00ED572F" w:rsidRPr="00272171" w:rsidRDefault="00ED572F" w:rsidP="00AF25C0">
      <w:pPr>
        <w:pStyle w:val="ListParagraph"/>
        <w:spacing w:line="480" w:lineRule="auto"/>
        <w:ind w:left="0" w:firstLine="720"/>
        <w:jc w:val="both"/>
        <w:rPr>
          <w:rFonts w:ascii="Times New Roman" w:hAnsi="Times New Roman" w:cs="Times New Roman"/>
          <w:sz w:val="28"/>
          <w:szCs w:val="28"/>
        </w:rPr>
      </w:pPr>
      <w:r>
        <w:rPr>
          <w:rFonts w:ascii="Times New Roman" w:hAnsi="Times New Roman" w:cs="Times New Roman"/>
          <w:sz w:val="28"/>
          <w:szCs w:val="28"/>
        </w:rPr>
        <w:t>for the period of direct supply from 13.01.2018 to 13.02.2018.</w:t>
      </w:r>
    </w:p>
    <w:p w:rsidR="00772FCC" w:rsidRDefault="00ED572F" w:rsidP="001D7A97">
      <w:pPr>
        <w:pStyle w:val="ListParagraph"/>
        <w:numPr>
          <w:ilvl w:val="0"/>
          <w:numId w:val="1"/>
        </w:numPr>
        <w:spacing w:line="480" w:lineRule="auto"/>
        <w:ind w:left="0" w:firstLine="0"/>
        <w:jc w:val="both"/>
        <w:rPr>
          <w:rFonts w:ascii="Times New Roman" w:hAnsi="Times New Roman" w:cs="Times New Roman"/>
          <w:sz w:val="28"/>
          <w:szCs w:val="28"/>
        </w:rPr>
      </w:pPr>
      <w:r w:rsidRPr="00772FCC">
        <w:rPr>
          <w:rFonts w:ascii="Times New Roman" w:hAnsi="Times New Roman" w:cs="Times New Roman"/>
          <w:sz w:val="28"/>
          <w:szCs w:val="28"/>
        </w:rPr>
        <w:t>The</w:t>
      </w:r>
      <w:r w:rsidR="00772FCC">
        <w:rPr>
          <w:rFonts w:ascii="Times New Roman" w:hAnsi="Times New Roman" w:cs="Times New Roman"/>
          <w:sz w:val="28"/>
          <w:szCs w:val="28"/>
        </w:rPr>
        <w:t xml:space="preserve"> </w:t>
      </w:r>
      <w:r w:rsidRPr="00772FCC">
        <w:rPr>
          <w:rFonts w:ascii="Times New Roman" w:hAnsi="Times New Roman" w:cs="Times New Roman"/>
          <w:sz w:val="28"/>
          <w:szCs w:val="28"/>
        </w:rPr>
        <w:t xml:space="preserve"> Petitioner</w:t>
      </w:r>
      <w:r w:rsidR="00772FCC">
        <w:rPr>
          <w:rFonts w:ascii="Times New Roman" w:hAnsi="Times New Roman" w:cs="Times New Roman"/>
          <w:sz w:val="28"/>
          <w:szCs w:val="28"/>
        </w:rPr>
        <w:t xml:space="preserve"> </w:t>
      </w:r>
      <w:r w:rsidRPr="00772FCC">
        <w:rPr>
          <w:rFonts w:ascii="Times New Roman" w:hAnsi="Times New Roman" w:cs="Times New Roman"/>
          <w:sz w:val="28"/>
          <w:szCs w:val="28"/>
        </w:rPr>
        <w:t xml:space="preserve"> </w:t>
      </w:r>
      <w:r w:rsidR="00AF25C0" w:rsidRPr="00772FCC">
        <w:rPr>
          <w:rFonts w:ascii="Times New Roman" w:hAnsi="Times New Roman" w:cs="Times New Roman"/>
          <w:sz w:val="28"/>
          <w:szCs w:val="28"/>
        </w:rPr>
        <w:t>did</w:t>
      </w:r>
      <w:r w:rsidRPr="00772FCC">
        <w:rPr>
          <w:rFonts w:ascii="Times New Roman" w:hAnsi="Times New Roman" w:cs="Times New Roman"/>
          <w:sz w:val="28"/>
          <w:szCs w:val="28"/>
        </w:rPr>
        <w:t xml:space="preserve"> </w:t>
      </w:r>
      <w:r w:rsidR="00772FCC">
        <w:rPr>
          <w:rFonts w:ascii="Times New Roman" w:hAnsi="Times New Roman" w:cs="Times New Roman"/>
          <w:sz w:val="28"/>
          <w:szCs w:val="28"/>
        </w:rPr>
        <w:t xml:space="preserve"> </w:t>
      </w:r>
      <w:r w:rsidRPr="00772FCC">
        <w:rPr>
          <w:rFonts w:ascii="Times New Roman" w:hAnsi="Times New Roman" w:cs="Times New Roman"/>
          <w:sz w:val="28"/>
          <w:szCs w:val="28"/>
        </w:rPr>
        <w:t xml:space="preserve">not </w:t>
      </w:r>
      <w:r w:rsidR="00772FCC">
        <w:rPr>
          <w:rFonts w:ascii="Times New Roman" w:hAnsi="Times New Roman" w:cs="Times New Roman"/>
          <w:sz w:val="28"/>
          <w:szCs w:val="28"/>
        </w:rPr>
        <w:t xml:space="preserve"> </w:t>
      </w:r>
      <w:r w:rsidR="001D7A97">
        <w:rPr>
          <w:rFonts w:ascii="Times New Roman" w:hAnsi="Times New Roman" w:cs="Times New Roman"/>
          <w:sz w:val="28"/>
          <w:szCs w:val="28"/>
        </w:rPr>
        <w:t>agree</w:t>
      </w:r>
      <w:r w:rsidRPr="00772FCC">
        <w:rPr>
          <w:rFonts w:ascii="Times New Roman" w:hAnsi="Times New Roman" w:cs="Times New Roman"/>
          <w:sz w:val="28"/>
          <w:szCs w:val="28"/>
        </w:rPr>
        <w:t xml:space="preserve"> </w:t>
      </w:r>
      <w:r w:rsidR="00FA6868" w:rsidRPr="00772FCC">
        <w:rPr>
          <w:rFonts w:ascii="Times New Roman" w:hAnsi="Times New Roman" w:cs="Times New Roman"/>
          <w:sz w:val="28"/>
          <w:szCs w:val="28"/>
        </w:rPr>
        <w:t>with the  said bill</w:t>
      </w:r>
      <w:r w:rsidRPr="00772FCC">
        <w:rPr>
          <w:rFonts w:ascii="Times New Roman" w:hAnsi="Times New Roman" w:cs="Times New Roman"/>
          <w:sz w:val="28"/>
          <w:szCs w:val="28"/>
        </w:rPr>
        <w:t xml:space="preserve"> </w:t>
      </w:r>
      <w:r w:rsidR="00772FCC">
        <w:rPr>
          <w:rFonts w:ascii="Times New Roman" w:hAnsi="Times New Roman" w:cs="Times New Roman"/>
          <w:sz w:val="28"/>
          <w:szCs w:val="28"/>
        </w:rPr>
        <w:t xml:space="preserve"> </w:t>
      </w:r>
      <w:r w:rsidRPr="00772FCC">
        <w:rPr>
          <w:rFonts w:ascii="Times New Roman" w:hAnsi="Times New Roman" w:cs="Times New Roman"/>
          <w:sz w:val="28"/>
          <w:szCs w:val="28"/>
        </w:rPr>
        <w:t xml:space="preserve">and  filed </w:t>
      </w:r>
      <w:r w:rsidR="00772FCC">
        <w:rPr>
          <w:rFonts w:ascii="Times New Roman" w:hAnsi="Times New Roman" w:cs="Times New Roman"/>
          <w:sz w:val="28"/>
          <w:szCs w:val="28"/>
        </w:rPr>
        <w:t xml:space="preserve"> </w:t>
      </w:r>
      <w:r w:rsidRPr="00772FCC">
        <w:rPr>
          <w:rFonts w:ascii="Times New Roman" w:hAnsi="Times New Roman" w:cs="Times New Roman"/>
          <w:sz w:val="28"/>
          <w:szCs w:val="28"/>
        </w:rPr>
        <w:t>a</w:t>
      </w:r>
    </w:p>
    <w:p w:rsidR="00FA6868" w:rsidRPr="00772FCC" w:rsidRDefault="00ED572F" w:rsidP="001D7A97">
      <w:pPr>
        <w:pStyle w:val="ListParagraph"/>
        <w:spacing w:line="480" w:lineRule="auto"/>
        <w:jc w:val="both"/>
        <w:rPr>
          <w:rFonts w:ascii="Times New Roman" w:hAnsi="Times New Roman" w:cs="Times New Roman"/>
          <w:sz w:val="28"/>
          <w:szCs w:val="28"/>
        </w:rPr>
      </w:pPr>
      <w:r w:rsidRPr="00772FCC">
        <w:rPr>
          <w:rFonts w:ascii="Times New Roman" w:hAnsi="Times New Roman" w:cs="Times New Roman"/>
          <w:sz w:val="28"/>
          <w:szCs w:val="28"/>
        </w:rPr>
        <w:t>Petition</w:t>
      </w:r>
      <w:r w:rsidR="00772FCC">
        <w:rPr>
          <w:rFonts w:ascii="Times New Roman" w:hAnsi="Times New Roman" w:cs="Times New Roman"/>
          <w:sz w:val="28"/>
          <w:szCs w:val="28"/>
        </w:rPr>
        <w:t xml:space="preserve"> </w:t>
      </w:r>
      <w:r w:rsidR="00FA6868" w:rsidRPr="00772FCC">
        <w:rPr>
          <w:rFonts w:ascii="Times New Roman" w:hAnsi="Times New Roman" w:cs="Times New Roman"/>
          <w:sz w:val="28"/>
          <w:szCs w:val="28"/>
        </w:rPr>
        <w:t>in</w:t>
      </w:r>
      <w:r w:rsidRPr="00772FCC">
        <w:rPr>
          <w:rFonts w:ascii="Times New Roman" w:hAnsi="Times New Roman" w:cs="Times New Roman"/>
          <w:sz w:val="28"/>
          <w:szCs w:val="28"/>
        </w:rPr>
        <w:t xml:space="preserve"> </w:t>
      </w:r>
      <w:r w:rsidR="00FA6868" w:rsidRPr="00772FCC">
        <w:rPr>
          <w:rFonts w:ascii="Times New Roman" w:hAnsi="Times New Roman" w:cs="Times New Roman"/>
          <w:sz w:val="28"/>
          <w:szCs w:val="28"/>
        </w:rPr>
        <w:t xml:space="preserve">the Forum, who, after hearing passed order dated </w:t>
      </w:r>
      <w:r w:rsidRPr="00772FCC">
        <w:rPr>
          <w:rFonts w:ascii="Times New Roman" w:hAnsi="Times New Roman" w:cs="Times New Roman"/>
          <w:sz w:val="28"/>
          <w:szCs w:val="28"/>
        </w:rPr>
        <w:t>13</w:t>
      </w:r>
      <w:r w:rsidR="00FA6868" w:rsidRPr="00772FCC">
        <w:rPr>
          <w:rFonts w:ascii="Times New Roman" w:hAnsi="Times New Roman" w:cs="Times New Roman"/>
          <w:sz w:val="28"/>
          <w:szCs w:val="28"/>
        </w:rPr>
        <w:t xml:space="preserve">.06.2018.  (Reference </w:t>
      </w:r>
      <w:r w:rsidR="00772FCC">
        <w:rPr>
          <w:rFonts w:ascii="Times New Roman" w:hAnsi="Times New Roman" w:cs="Times New Roman"/>
          <w:sz w:val="28"/>
          <w:szCs w:val="28"/>
        </w:rPr>
        <w:t xml:space="preserve"> </w:t>
      </w:r>
      <w:r w:rsidR="00FA6868" w:rsidRPr="00772FCC">
        <w:rPr>
          <w:rFonts w:ascii="Times New Roman" w:hAnsi="Times New Roman" w:cs="Times New Roman"/>
          <w:sz w:val="28"/>
          <w:szCs w:val="28"/>
        </w:rPr>
        <w:t>Page-2, Para-1).</w:t>
      </w:r>
    </w:p>
    <w:p w:rsidR="00FA6868" w:rsidRPr="00772FCC" w:rsidRDefault="00FA6868" w:rsidP="00772FCC">
      <w:pPr>
        <w:pStyle w:val="ListParagraph"/>
        <w:numPr>
          <w:ilvl w:val="0"/>
          <w:numId w:val="1"/>
        </w:numPr>
        <w:spacing w:line="480" w:lineRule="auto"/>
        <w:ind w:left="0" w:firstLine="0"/>
        <w:rPr>
          <w:rFonts w:ascii="Times New Roman" w:hAnsi="Times New Roman" w:cs="Times New Roman"/>
          <w:sz w:val="28"/>
          <w:szCs w:val="28"/>
        </w:rPr>
      </w:pPr>
      <w:r w:rsidRPr="00772FCC">
        <w:rPr>
          <w:rFonts w:ascii="Times New Roman" w:hAnsi="Times New Roman" w:cs="Times New Roman"/>
          <w:sz w:val="28"/>
          <w:szCs w:val="28"/>
        </w:rPr>
        <w:t xml:space="preserve">Aggrieved  with the decision of the Forum, the Petitioner preferred </w:t>
      </w:r>
    </w:p>
    <w:p w:rsidR="00FA6868" w:rsidRDefault="00FA6868" w:rsidP="00FA6868">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an Appeal in this Court and requested that the undue charges raised against the Petitioner may be set aside </w:t>
      </w:r>
      <w:r w:rsidR="00B92725">
        <w:rPr>
          <w:rFonts w:ascii="Times New Roman" w:hAnsi="Times New Roman" w:cs="Times New Roman"/>
          <w:sz w:val="28"/>
          <w:szCs w:val="28"/>
        </w:rPr>
        <w:t>to meet the ends of justice.</w:t>
      </w:r>
    </w:p>
    <w:p w:rsidR="00FA6868" w:rsidRDefault="00FA6868" w:rsidP="00FA6868">
      <w:pPr>
        <w:spacing w:line="240" w:lineRule="auto"/>
        <w:jc w:val="both"/>
        <w:rPr>
          <w:rFonts w:ascii="Times New Roman" w:hAnsi="Times New Roman" w:cs="Times New Roman"/>
          <w:sz w:val="28"/>
          <w:szCs w:val="28"/>
        </w:rPr>
      </w:pPr>
      <w:r>
        <w:rPr>
          <w:rFonts w:ascii="Times New Roman" w:hAnsi="Times New Roman" w:cs="Times New Roman"/>
          <w:b/>
          <w:sz w:val="28"/>
          <w:szCs w:val="28"/>
        </w:rPr>
        <w:t>3.</w:t>
      </w:r>
      <w:r>
        <w:rPr>
          <w:rFonts w:ascii="Times New Roman" w:hAnsi="Times New Roman" w:cs="Times New Roman"/>
          <w:b/>
          <w:sz w:val="28"/>
          <w:szCs w:val="28"/>
        </w:rPr>
        <w:tab/>
        <w:t>Submissions made by the Petitioner and the Respondent</w:t>
      </w:r>
      <w:r>
        <w:rPr>
          <w:rFonts w:ascii="Times New Roman" w:hAnsi="Times New Roman" w:cs="Times New Roman"/>
          <w:sz w:val="28"/>
          <w:szCs w:val="28"/>
        </w:rPr>
        <w:t>:</w:t>
      </w:r>
    </w:p>
    <w:p w:rsidR="00FA6868" w:rsidRDefault="00FA6868" w:rsidP="00FA6868">
      <w:p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Before undertaking analysis of the case, it is necessary to go through written submissions made by the Petitioner and reply of the Respondent as well as oral submissions made by the Representative of the Petitioner and the Respondents alongwith material brought on record by both the sides.</w:t>
      </w:r>
    </w:p>
    <w:p w:rsidR="00FA6868" w:rsidRDefault="00FA6868" w:rsidP="00FA6868">
      <w:pPr>
        <w:pStyle w:val="ListParagraph"/>
        <w:numPr>
          <w:ilvl w:val="0"/>
          <w:numId w:val="3"/>
        </w:numPr>
        <w:spacing w:line="240" w:lineRule="auto"/>
        <w:ind w:left="0" w:right="1440" w:firstLine="0"/>
        <w:jc w:val="both"/>
        <w:rPr>
          <w:rFonts w:ascii="Times New Roman" w:hAnsi="Times New Roman" w:cs="Times New Roman"/>
          <w:sz w:val="28"/>
          <w:szCs w:val="28"/>
        </w:rPr>
      </w:pPr>
      <w:r>
        <w:rPr>
          <w:rFonts w:ascii="Times New Roman" w:hAnsi="Times New Roman" w:cs="Times New Roman"/>
          <w:b/>
          <w:sz w:val="28"/>
          <w:szCs w:val="28"/>
        </w:rPr>
        <w:t>Submissions of the Petitioner</w:t>
      </w:r>
      <w:r>
        <w:rPr>
          <w:rFonts w:ascii="Times New Roman" w:hAnsi="Times New Roman" w:cs="Times New Roman"/>
          <w:sz w:val="28"/>
          <w:szCs w:val="28"/>
        </w:rPr>
        <w:t>:</w:t>
      </w:r>
    </w:p>
    <w:p w:rsidR="00FA6868" w:rsidRDefault="00FA6868" w:rsidP="00FA6868">
      <w:pPr>
        <w:pStyle w:val="ListParagraph"/>
        <w:spacing w:line="240" w:lineRule="auto"/>
        <w:ind w:left="0" w:right="1440"/>
        <w:jc w:val="both"/>
        <w:rPr>
          <w:rFonts w:ascii="Times New Roman" w:hAnsi="Times New Roman" w:cs="Times New Roman"/>
          <w:sz w:val="28"/>
          <w:szCs w:val="28"/>
        </w:rPr>
      </w:pPr>
    </w:p>
    <w:p w:rsidR="00FA6868" w:rsidRDefault="00FA6868" w:rsidP="00FA6868">
      <w:pPr>
        <w:pStyle w:val="ListParagraph"/>
        <w:spacing w:line="480" w:lineRule="auto"/>
        <w:ind w:left="0" w:right="-2"/>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The Petitioner made the following submissions for consideration of this Court: </w:t>
      </w:r>
    </w:p>
    <w:p w:rsidR="00FA6868" w:rsidRDefault="00FA6868" w:rsidP="00FA6868">
      <w:pPr>
        <w:pStyle w:val="ListParagraph"/>
        <w:spacing w:line="240" w:lineRule="auto"/>
        <w:ind w:left="0" w:right="-2"/>
        <w:rPr>
          <w:rFonts w:ascii="Times New Roman" w:hAnsi="Times New Roman" w:cs="Times New Roman"/>
          <w:sz w:val="28"/>
          <w:szCs w:val="28"/>
        </w:rPr>
      </w:pPr>
    </w:p>
    <w:p w:rsidR="005C528B" w:rsidRDefault="00FA6868" w:rsidP="00772FCC">
      <w:pPr>
        <w:pStyle w:val="ListParagraph"/>
        <w:numPr>
          <w:ilvl w:val="0"/>
          <w:numId w:val="4"/>
        </w:numPr>
        <w:spacing w:line="480" w:lineRule="auto"/>
        <w:ind w:left="0" w:firstLine="0"/>
        <w:jc w:val="both"/>
        <w:rPr>
          <w:rFonts w:ascii="Times New Roman" w:hAnsi="Times New Roman" w:cs="Times New Roman"/>
          <w:sz w:val="28"/>
          <w:szCs w:val="28"/>
        </w:rPr>
      </w:pPr>
      <w:r w:rsidRPr="00B92725">
        <w:rPr>
          <w:rFonts w:ascii="Times New Roman" w:hAnsi="Times New Roman" w:cs="Times New Roman"/>
          <w:sz w:val="28"/>
          <w:szCs w:val="28"/>
        </w:rPr>
        <w:t>The Petitioner  was  having an electricity connection, bearing</w:t>
      </w:r>
    </w:p>
    <w:p w:rsidR="00B92725" w:rsidRPr="00B92725" w:rsidRDefault="00FA6868" w:rsidP="005C528B">
      <w:pPr>
        <w:pStyle w:val="ListParagraph"/>
        <w:spacing w:line="480" w:lineRule="auto"/>
        <w:jc w:val="both"/>
        <w:rPr>
          <w:rFonts w:ascii="Times New Roman" w:hAnsi="Times New Roman" w:cs="Times New Roman"/>
          <w:sz w:val="28"/>
          <w:szCs w:val="28"/>
        </w:rPr>
      </w:pPr>
      <w:r w:rsidRPr="00B92725">
        <w:rPr>
          <w:rFonts w:ascii="Times New Roman" w:hAnsi="Times New Roman" w:cs="Times New Roman"/>
          <w:sz w:val="28"/>
          <w:szCs w:val="28"/>
        </w:rPr>
        <w:t>Account No.</w:t>
      </w:r>
      <w:r w:rsidR="00B92725" w:rsidRPr="00B92725">
        <w:rPr>
          <w:rFonts w:ascii="Times New Roman" w:hAnsi="Times New Roman" w:cs="Times New Roman"/>
          <w:sz w:val="28"/>
          <w:szCs w:val="28"/>
        </w:rPr>
        <w:t>3002309954</w:t>
      </w:r>
      <w:r w:rsidRPr="00B92725">
        <w:rPr>
          <w:rFonts w:ascii="Times New Roman" w:hAnsi="Times New Roman" w:cs="Times New Roman"/>
          <w:sz w:val="28"/>
          <w:szCs w:val="28"/>
        </w:rPr>
        <w:t>,</w:t>
      </w:r>
      <w:r w:rsidR="001D7A97">
        <w:rPr>
          <w:rFonts w:ascii="Times New Roman" w:hAnsi="Times New Roman" w:cs="Times New Roman"/>
          <w:sz w:val="28"/>
          <w:szCs w:val="28"/>
        </w:rPr>
        <w:t xml:space="preserve"> for</w:t>
      </w:r>
      <w:r w:rsidR="001D7A97" w:rsidRPr="001D7A97">
        <w:rPr>
          <w:rFonts w:ascii="Times New Roman" w:hAnsi="Times New Roman" w:cs="Times New Roman"/>
          <w:sz w:val="28"/>
          <w:szCs w:val="28"/>
        </w:rPr>
        <w:t xml:space="preserve"> </w:t>
      </w:r>
      <w:r w:rsidR="001D7A97" w:rsidRPr="00B92725">
        <w:rPr>
          <w:rFonts w:ascii="Times New Roman" w:hAnsi="Times New Roman" w:cs="Times New Roman"/>
          <w:sz w:val="28"/>
          <w:szCs w:val="28"/>
        </w:rPr>
        <w:t xml:space="preserve">running a Rice Sheller </w:t>
      </w:r>
      <w:r w:rsidR="001D7A97">
        <w:rPr>
          <w:rFonts w:ascii="Times New Roman" w:hAnsi="Times New Roman" w:cs="Times New Roman"/>
          <w:sz w:val="28"/>
          <w:szCs w:val="28"/>
        </w:rPr>
        <w:t xml:space="preserve"> and</w:t>
      </w:r>
      <w:r w:rsidRPr="00B92725">
        <w:rPr>
          <w:rFonts w:ascii="Times New Roman" w:hAnsi="Times New Roman" w:cs="Times New Roman"/>
          <w:sz w:val="28"/>
          <w:szCs w:val="28"/>
        </w:rPr>
        <w:t xml:space="preserve"> with sanctioned load of </w:t>
      </w:r>
      <w:r w:rsidR="00B92725" w:rsidRPr="00B92725">
        <w:rPr>
          <w:rFonts w:ascii="Times New Roman" w:hAnsi="Times New Roman" w:cs="Times New Roman"/>
          <w:sz w:val="28"/>
          <w:szCs w:val="28"/>
        </w:rPr>
        <w:t>264.983</w:t>
      </w:r>
      <w:r w:rsidRPr="00B92725">
        <w:rPr>
          <w:rFonts w:ascii="Times New Roman" w:hAnsi="Times New Roman" w:cs="Times New Roman"/>
          <w:sz w:val="28"/>
          <w:szCs w:val="28"/>
        </w:rPr>
        <w:t xml:space="preserve"> kW and contract demand (CD) of </w:t>
      </w:r>
      <w:r w:rsidR="00B92725" w:rsidRPr="00B92725">
        <w:rPr>
          <w:rFonts w:ascii="Times New Roman" w:hAnsi="Times New Roman" w:cs="Times New Roman"/>
          <w:sz w:val="28"/>
          <w:szCs w:val="28"/>
        </w:rPr>
        <w:t>275</w:t>
      </w:r>
      <w:r w:rsidRPr="00B92725">
        <w:rPr>
          <w:rFonts w:ascii="Times New Roman" w:hAnsi="Times New Roman" w:cs="Times New Roman"/>
          <w:sz w:val="28"/>
          <w:szCs w:val="28"/>
        </w:rPr>
        <w:t xml:space="preserve"> kVA. </w:t>
      </w:r>
    </w:p>
    <w:p w:rsidR="00B92725" w:rsidRDefault="00B92725" w:rsidP="00772FCC">
      <w:pPr>
        <w:spacing w:line="480" w:lineRule="auto"/>
        <w:ind w:left="720" w:hanging="720"/>
        <w:jc w:val="both"/>
        <w:rPr>
          <w:rFonts w:ascii="Times New Roman" w:hAnsi="Times New Roman" w:cs="Times New Roman"/>
          <w:sz w:val="28"/>
          <w:szCs w:val="28"/>
        </w:rPr>
      </w:pPr>
      <w:r w:rsidRPr="00772FCC">
        <w:rPr>
          <w:rFonts w:ascii="Times New Roman" w:hAnsi="Times New Roman" w:cs="Times New Roman"/>
          <w:b/>
          <w:sz w:val="28"/>
          <w:szCs w:val="28"/>
        </w:rPr>
        <w:t>(ii)</w:t>
      </w:r>
      <w:r>
        <w:rPr>
          <w:rFonts w:ascii="Times New Roman" w:hAnsi="Times New Roman" w:cs="Times New Roman"/>
          <w:sz w:val="28"/>
          <w:szCs w:val="28"/>
        </w:rPr>
        <w:t xml:space="preserve"> </w:t>
      </w:r>
      <w:r>
        <w:rPr>
          <w:rFonts w:ascii="Times New Roman" w:hAnsi="Times New Roman" w:cs="Times New Roman"/>
          <w:sz w:val="28"/>
          <w:szCs w:val="28"/>
        </w:rPr>
        <w:tab/>
      </w:r>
      <w:r w:rsidR="00FA6868" w:rsidRPr="00B92725">
        <w:rPr>
          <w:rFonts w:ascii="Times New Roman" w:hAnsi="Times New Roman" w:cs="Times New Roman"/>
          <w:sz w:val="28"/>
          <w:szCs w:val="28"/>
        </w:rPr>
        <w:t xml:space="preserve">The CT/PT unit of the Petitioner’s connection got </w:t>
      </w:r>
      <w:r>
        <w:rPr>
          <w:rFonts w:ascii="Times New Roman" w:hAnsi="Times New Roman" w:cs="Times New Roman"/>
          <w:sz w:val="28"/>
          <w:szCs w:val="28"/>
        </w:rPr>
        <w:t xml:space="preserve">damaged </w:t>
      </w:r>
      <w:r w:rsidR="00FA6868" w:rsidRPr="00B92725">
        <w:rPr>
          <w:rFonts w:ascii="Times New Roman" w:hAnsi="Times New Roman" w:cs="Times New Roman"/>
          <w:sz w:val="28"/>
          <w:szCs w:val="28"/>
        </w:rPr>
        <w:t>on</w:t>
      </w:r>
      <w:r w:rsidR="00772FCC">
        <w:rPr>
          <w:rFonts w:ascii="Times New Roman" w:hAnsi="Times New Roman" w:cs="Times New Roman"/>
          <w:sz w:val="28"/>
          <w:szCs w:val="28"/>
        </w:rPr>
        <w:t xml:space="preserve"> </w:t>
      </w:r>
      <w:r>
        <w:rPr>
          <w:rFonts w:ascii="Times New Roman" w:hAnsi="Times New Roman" w:cs="Times New Roman"/>
          <w:sz w:val="28"/>
          <w:szCs w:val="28"/>
        </w:rPr>
        <w:t>13</w:t>
      </w:r>
      <w:r w:rsidR="00FA6868">
        <w:rPr>
          <w:rFonts w:ascii="Times New Roman" w:hAnsi="Times New Roman" w:cs="Times New Roman"/>
          <w:sz w:val="28"/>
          <w:szCs w:val="28"/>
        </w:rPr>
        <w:t>.01.201</w:t>
      </w:r>
      <w:r>
        <w:rPr>
          <w:rFonts w:ascii="Times New Roman" w:hAnsi="Times New Roman" w:cs="Times New Roman"/>
          <w:sz w:val="28"/>
          <w:szCs w:val="28"/>
        </w:rPr>
        <w:t xml:space="preserve">8 </w:t>
      </w:r>
      <w:r w:rsidR="00FA6868">
        <w:rPr>
          <w:rFonts w:ascii="Times New Roman" w:hAnsi="Times New Roman" w:cs="Times New Roman"/>
          <w:sz w:val="28"/>
          <w:szCs w:val="28"/>
        </w:rPr>
        <w:t>resulting in sudden dis</w:t>
      </w:r>
      <w:r w:rsidR="005C528B">
        <w:rPr>
          <w:rFonts w:ascii="Times New Roman" w:hAnsi="Times New Roman" w:cs="Times New Roman"/>
          <w:sz w:val="28"/>
          <w:szCs w:val="28"/>
        </w:rPr>
        <w:t>turbance</w:t>
      </w:r>
      <w:r w:rsidR="00FA6868">
        <w:rPr>
          <w:rFonts w:ascii="Times New Roman" w:hAnsi="Times New Roman" w:cs="Times New Roman"/>
          <w:sz w:val="28"/>
          <w:szCs w:val="28"/>
        </w:rPr>
        <w:t xml:space="preserve"> of Power Supply to the Petitioner. Since CT/PT </w:t>
      </w:r>
      <w:r w:rsidR="00772FCC">
        <w:rPr>
          <w:rFonts w:ascii="Times New Roman" w:hAnsi="Times New Roman" w:cs="Times New Roman"/>
          <w:sz w:val="28"/>
          <w:szCs w:val="28"/>
        </w:rPr>
        <w:t xml:space="preserve">unit </w:t>
      </w:r>
      <w:r w:rsidR="00FA6868">
        <w:rPr>
          <w:rFonts w:ascii="Times New Roman" w:hAnsi="Times New Roman" w:cs="Times New Roman"/>
          <w:sz w:val="28"/>
          <w:szCs w:val="28"/>
        </w:rPr>
        <w:t>of suitable capacity was no</w:t>
      </w:r>
      <w:r w:rsidR="001D7A97">
        <w:rPr>
          <w:rFonts w:ascii="Times New Roman" w:hAnsi="Times New Roman" w:cs="Times New Roman"/>
          <w:sz w:val="28"/>
          <w:szCs w:val="28"/>
        </w:rPr>
        <w:t>t</w:t>
      </w:r>
      <w:r w:rsidR="00FA6868">
        <w:rPr>
          <w:rFonts w:ascii="Times New Roman" w:hAnsi="Times New Roman" w:cs="Times New Roman"/>
          <w:sz w:val="28"/>
          <w:szCs w:val="28"/>
        </w:rPr>
        <w:t xml:space="preserve"> readily available with the Respondent, direct supply was given on </w:t>
      </w:r>
      <w:r>
        <w:rPr>
          <w:rFonts w:ascii="Times New Roman" w:hAnsi="Times New Roman" w:cs="Times New Roman"/>
          <w:sz w:val="28"/>
          <w:szCs w:val="28"/>
        </w:rPr>
        <w:t>13</w:t>
      </w:r>
      <w:r w:rsidR="00FA6868">
        <w:rPr>
          <w:rFonts w:ascii="Times New Roman" w:hAnsi="Times New Roman" w:cs="Times New Roman"/>
          <w:sz w:val="28"/>
          <w:szCs w:val="28"/>
        </w:rPr>
        <w:t xml:space="preserve">.01.2018 with the due approval of the Competent Authority. </w:t>
      </w:r>
    </w:p>
    <w:p w:rsidR="00341219" w:rsidRDefault="00B92725" w:rsidP="007D701B">
      <w:pPr>
        <w:spacing w:line="480" w:lineRule="auto"/>
        <w:ind w:left="720" w:hanging="720"/>
        <w:jc w:val="both"/>
        <w:rPr>
          <w:rFonts w:ascii="Times New Roman" w:hAnsi="Times New Roman" w:cs="Times New Roman"/>
          <w:sz w:val="28"/>
          <w:szCs w:val="28"/>
        </w:rPr>
      </w:pPr>
      <w:r w:rsidRPr="00772FCC">
        <w:rPr>
          <w:rFonts w:ascii="Times New Roman" w:hAnsi="Times New Roman" w:cs="Times New Roman"/>
          <w:b/>
          <w:sz w:val="28"/>
          <w:szCs w:val="28"/>
        </w:rPr>
        <w:t>(iii)</w:t>
      </w:r>
      <w:r>
        <w:rPr>
          <w:rFonts w:ascii="Times New Roman" w:hAnsi="Times New Roman" w:cs="Times New Roman"/>
          <w:sz w:val="28"/>
          <w:szCs w:val="28"/>
        </w:rPr>
        <w:t xml:space="preserve"> </w:t>
      </w:r>
      <w:r>
        <w:rPr>
          <w:rFonts w:ascii="Times New Roman" w:hAnsi="Times New Roman" w:cs="Times New Roman"/>
          <w:sz w:val="28"/>
          <w:szCs w:val="28"/>
        </w:rPr>
        <w:tab/>
      </w:r>
      <w:r w:rsidR="00FA6868" w:rsidRPr="00B92725">
        <w:rPr>
          <w:rFonts w:ascii="Times New Roman" w:hAnsi="Times New Roman" w:cs="Times New Roman"/>
          <w:sz w:val="28"/>
          <w:szCs w:val="28"/>
        </w:rPr>
        <w:t>After arranging a suitable CT/PT unit, direct supply was</w:t>
      </w:r>
      <w:r w:rsidR="003843E9">
        <w:rPr>
          <w:rFonts w:ascii="Times New Roman" w:hAnsi="Times New Roman" w:cs="Times New Roman"/>
          <w:sz w:val="28"/>
          <w:szCs w:val="28"/>
        </w:rPr>
        <w:t xml:space="preserve"> </w:t>
      </w:r>
      <w:r w:rsidR="00FA6868">
        <w:rPr>
          <w:rFonts w:ascii="Times New Roman" w:hAnsi="Times New Roman" w:cs="Times New Roman"/>
          <w:sz w:val="28"/>
          <w:szCs w:val="28"/>
        </w:rPr>
        <w:t>discontinued on</w:t>
      </w:r>
      <w:r>
        <w:rPr>
          <w:rFonts w:ascii="Times New Roman" w:hAnsi="Times New Roman" w:cs="Times New Roman"/>
          <w:sz w:val="28"/>
          <w:szCs w:val="28"/>
        </w:rPr>
        <w:t xml:space="preserve"> </w:t>
      </w:r>
      <w:r w:rsidR="00FA6868">
        <w:rPr>
          <w:rFonts w:ascii="Times New Roman" w:hAnsi="Times New Roman" w:cs="Times New Roman"/>
          <w:sz w:val="28"/>
          <w:szCs w:val="28"/>
        </w:rPr>
        <w:t>1</w:t>
      </w:r>
      <w:r>
        <w:rPr>
          <w:rFonts w:ascii="Times New Roman" w:hAnsi="Times New Roman" w:cs="Times New Roman"/>
          <w:sz w:val="28"/>
          <w:szCs w:val="28"/>
        </w:rPr>
        <w:t>3</w:t>
      </w:r>
      <w:r w:rsidR="00FA6868">
        <w:rPr>
          <w:rFonts w:ascii="Times New Roman" w:hAnsi="Times New Roman" w:cs="Times New Roman"/>
          <w:sz w:val="28"/>
          <w:szCs w:val="28"/>
        </w:rPr>
        <w:t>.0</w:t>
      </w:r>
      <w:r>
        <w:rPr>
          <w:rFonts w:ascii="Times New Roman" w:hAnsi="Times New Roman" w:cs="Times New Roman"/>
          <w:sz w:val="28"/>
          <w:szCs w:val="28"/>
        </w:rPr>
        <w:t>2</w:t>
      </w:r>
      <w:r w:rsidR="00FA6868">
        <w:rPr>
          <w:rFonts w:ascii="Times New Roman" w:hAnsi="Times New Roman" w:cs="Times New Roman"/>
          <w:sz w:val="28"/>
          <w:szCs w:val="28"/>
        </w:rPr>
        <w:t xml:space="preserve">.2018 and proper </w:t>
      </w:r>
      <w:r w:rsidR="005C528B">
        <w:rPr>
          <w:rFonts w:ascii="Times New Roman" w:hAnsi="Times New Roman" w:cs="Times New Roman"/>
          <w:sz w:val="28"/>
          <w:szCs w:val="28"/>
        </w:rPr>
        <w:t>M</w:t>
      </w:r>
      <w:r w:rsidR="00FA6868">
        <w:rPr>
          <w:rFonts w:ascii="Times New Roman" w:hAnsi="Times New Roman" w:cs="Times New Roman"/>
          <w:sz w:val="28"/>
          <w:szCs w:val="28"/>
        </w:rPr>
        <w:t xml:space="preserve">etered </w:t>
      </w:r>
      <w:r w:rsidR="005C528B">
        <w:rPr>
          <w:rFonts w:ascii="Times New Roman" w:hAnsi="Times New Roman" w:cs="Times New Roman"/>
          <w:sz w:val="28"/>
          <w:szCs w:val="28"/>
        </w:rPr>
        <w:t>S</w:t>
      </w:r>
      <w:r w:rsidR="00FA6868">
        <w:rPr>
          <w:rFonts w:ascii="Times New Roman" w:hAnsi="Times New Roman" w:cs="Times New Roman"/>
          <w:sz w:val="28"/>
          <w:szCs w:val="28"/>
        </w:rPr>
        <w:t xml:space="preserve">upply was started. </w:t>
      </w:r>
    </w:p>
    <w:p w:rsidR="00341219" w:rsidRDefault="00341219" w:rsidP="007D701B">
      <w:pPr>
        <w:spacing w:line="480" w:lineRule="auto"/>
        <w:ind w:left="720" w:hanging="720"/>
        <w:jc w:val="both"/>
        <w:rPr>
          <w:rFonts w:ascii="Times New Roman" w:hAnsi="Times New Roman" w:cs="Times New Roman"/>
          <w:sz w:val="28"/>
          <w:szCs w:val="28"/>
        </w:rPr>
      </w:pPr>
      <w:r w:rsidRPr="00772FCC">
        <w:rPr>
          <w:rFonts w:ascii="Times New Roman" w:hAnsi="Times New Roman" w:cs="Times New Roman"/>
          <w:b/>
          <w:sz w:val="28"/>
          <w:szCs w:val="28"/>
        </w:rPr>
        <w:t>(iv)</w:t>
      </w:r>
      <w:r>
        <w:rPr>
          <w:rFonts w:ascii="Times New Roman" w:hAnsi="Times New Roman" w:cs="Times New Roman"/>
          <w:sz w:val="28"/>
          <w:szCs w:val="28"/>
        </w:rPr>
        <w:tab/>
      </w:r>
      <w:r w:rsidR="00772FCC">
        <w:rPr>
          <w:rFonts w:ascii="Times New Roman" w:hAnsi="Times New Roman" w:cs="Times New Roman"/>
          <w:sz w:val="28"/>
          <w:szCs w:val="28"/>
        </w:rPr>
        <w:t>Thereafter</w:t>
      </w:r>
      <w:r>
        <w:rPr>
          <w:rFonts w:ascii="Times New Roman" w:hAnsi="Times New Roman" w:cs="Times New Roman"/>
          <w:sz w:val="28"/>
          <w:szCs w:val="28"/>
        </w:rPr>
        <w:t>, the Petitioner received a notice  for</w:t>
      </w:r>
      <w:r w:rsidR="00772FCC">
        <w:rPr>
          <w:rFonts w:ascii="Times New Roman" w:hAnsi="Times New Roman" w:cs="Times New Roman"/>
          <w:sz w:val="28"/>
          <w:szCs w:val="28"/>
        </w:rPr>
        <w:t xml:space="preserve"> depositing </w:t>
      </w:r>
      <w:r w:rsidR="005C528B">
        <w:rPr>
          <w:rFonts w:ascii="Times New Roman" w:hAnsi="Times New Roman" w:cs="Times New Roman"/>
          <w:sz w:val="28"/>
          <w:szCs w:val="28"/>
        </w:rPr>
        <w:t>a sum of Rs.3,27,951/-</w:t>
      </w:r>
      <w:r>
        <w:rPr>
          <w:rFonts w:ascii="Times New Roman" w:hAnsi="Times New Roman" w:cs="Times New Roman"/>
          <w:sz w:val="28"/>
          <w:szCs w:val="28"/>
        </w:rPr>
        <w:t xml:space="preserve"> issued by the</w:t>
      </w:r>
      <w:r w:rsidRPr="00341219">
        <w:rPr>
          <w:rFonts w:ascii="Times New Roman" w:hAnsi="Times New Roman" w:cs="Times New Roman"/>
          <w:sz w:val="28"/>
          <w:szCs w:val="28"/>
        </w:rPr>
        <w:t xml:space="preserve"> </w:t>
      </w:r>
      <w:r>
        <w:rPr>
          <w:rFonts w:ascii="Times New Roman" w:hAnsi="Times New Roman" w:cs="Times New Roman"/>
          <w:sz w:val="28"/>
          <w:szCs w:val="28"/>
        </w:rPr>
        <w:t>AEE, City Sub Division, Dhuri,  vide  memo no.313 dated 06.03.2018 , mentioning therein that this amount had been charged for 42</w:t>
      </w:r>
      <w:r w:rsidR="005C528B">
        <w:rPr>
          <w:rFonts w:ascii="Times New Roman" w:hAnsi="Times New Roman" w:cs="Times New Roman"/>
          <w:sz w:val="28"/>
          <w:szCs w:val="28"/>
        </w:rPr>
        <w:t>,</w:t>
      </w:r>
      <w:r>
        <w:rPr>
          <w:rFonts w:ascii="Times New Roman" w:hAnsi="Times New Roman" w:cs="Times New Roman"/>
          <w:sz w:val="28"/>
          <w:szCs w:val="28"/>
        </w:rPr>
        <w:t>238</w:t>
      </w:r>
      <w:r w:rsidR="001D7A97">
        <w:rPr>
          <w:rFonts w:ascii="Times New Roman" w:hAnsi="Times New Roman" w:cs="Times New Roman"/>
          <w:sz w:val="28"/>
          <w:szCs w:val="28"/>
        </w:rPr>
        <w:t xml:space="preserve"> kVAh </w:t>
      </w:r>
      <w:r>
        <w:rPr>
          <w:rFonts w:ascii="Times New Roman" w:hAnsi="Times New Roman" w:cs="Times New Roman"/>
          <w:sz w:val="28"/>
          <w:szCs w:val="28"/>
        </w:rPr>
        <w:t xml:space="preserve"> units from 13.01.2018 to 13.02.2018 (direct </w:t>
      </w:r>
      <w:r w:rsidR="005C528B">
        <w:rPr>
          <w:rFonts w:ascii="Times New Roman" w:hAnsi="Times New Roman" w:cs="Times New Roman"/>
          <w:sz w:val="28"/>
          <w:szCs w:val="28"/>
        </w:rPr>
        <w:t>supply period) on average basis, based on last year of corresponding period.</w:t>
      </w:r>
    </w:p>
    <w:p w:rsidR="005324E6" w:rsidRDefault="00772FCC" w:rsidP="007D701B">
      <w:pPr>
        <w:spacing w:line="480" w:lineRule="auto"/>
        <w:ind w:left="720" w:hanging="720"/>
        <w:jc w:val="both"/>
        <w:rPr>
          <w:rFonts w:ascii="Times New Roman" w:hAnsi="Times New Roman" w:cs="Times New Roman"/>
          <w:sz w:val="28"/>
          <w:szCs w:val="28"/>
        </w:rPr>
      </w:pPr>
      <w:r w:rsidRPr="00772FCC">
        <w:rPr>
          <w:rFonts w:ascii="Times New Roman" w:hAnsi="Times New Roman" w:cs="Times New Roman"/>
          <w:b/>
          <w:sz w:val="28"/>
          <w:szCs w:val="28"/>
        </w:rPr>
        <w:t xml:space="preserve"> </w:t>
      </w:r>
      <w:r w:rsidR="00341219" w:rsidRPr="00772FCC">
        <w:rPr>
          <w:rFonts w:ascii="Times New Roman" w:hAnsi="Times New Roman" w:cs="Times New Roman"/>
          <w:b/>
          <w:sz w:val="28"/>
          <w:szCs w:val="28"/>
        </w:rPr>
        <w:t>(v)</w:t>
      </w:r>
      <w:r w:rsidR="00341219">
        <w:rPr>
          <w:rFonts w:ascii="Times New Roman" w:hAnsi="Times New Roman" w:cs="Times New Roman"/>
          <w:sz w:val="28"/>
          <w:szCs w:val="28"/>
        </w:rPr>
        <w:t xml:space="preserve"> </w:t>
      </w:r>
      <w:r w:rsidR="00341219">
        <w:rPr>
          <w:rFonts w:ascii="Times New Roman" w:hAnsi="Times New Roman" w:cs="Times New Roman"/>
          <w:sz w:val="28"/>
          <w:szCs w:val="28"/>
        </w:rPr>
        <w:tab/>
        <w:t>After receiving the said notice, the Petitioner brought</w:t>
      </w:r>
      <w:r>
        <w:rPr>
          <w:rFonts w:ascii="Times New Roman" w:hAnsi="Times New Roman" w:cs="Times New Roman"/>
          <w:sz w:val="28"/>
          <w:szCs w:val="28"/>
        </w:rPr>
        <w:t xml:space="preserve"> to</w:t>
      </w:r>
      <w:r w:rsidR="00341219">
        <w:rPr>
          <w:rFonts w:ascii="Times New Roman" w:hAnsi="Times New Roman" w:cs="Times New Roman"/>
          <w:sz w:val="28"/>
          <w:szCs w:val="28"/>
        </w:rPr>
        <w:t xml:space="preserve"> the notice of the Respondent that its Plant remained shut down from 19.01.2018 to 23.01.2018 due to major fault in the shaft of the Plant and </w:t>
      </w:r>
      <w:r w:rsidR="00341219">
        <w:rPr>
          <w:rFonts w:ascii="Times New Roman" w:hAnsi="Times New Roman" w:cs="Times New Roman"/>
          <w:sz w:val="28"/>
          <w:szCs w:val="28"/>
        </w:rPr>
        <w:lastRenderedPageBreak/>
        <w:t>requested</w:t>
      </w:r>
      <w:r w:rsidR="005324E6">
        <w:rPr>
          <w:rFonts w:ascii="Times New Roman" w:hAnsi="Times New Roman" w:cs="Times New Roman"/>
          <w:sz w:val="28"/>
          <w:szCs w:val="28"/>
        </w:rPr>
        <w:t xml:space="preserve"> to modify the assessed consumption keeping this fact in view, but in vain.</w:t>
      </w:r>
    </w:p>
    <w:p w:rsidR="00341219" w:rsidRDefault="00772FCC" w:rsidP="00772FCC">
      <w:pPr>
        <w:spacing w:line="480" w:lineRule="auto"/>
        <w:ind w:left="720" w:hanging="720"/>
        <w:jc w:val="both"/>
        <w:rPr>
          <w:rFonts w:ascii="Times New Roman" w:hAnsi="Times New Roman" w:cs="Times New Roman"/>
          <w:sz w:val="28"/>
          <w:szCs w:val="28"/>
        </w:rPr>
      </w:pPr>
      <w:r>
        <w:rPr>
          <w:rFonts w:ascii="Times New Roman" w:hAnsi="Times New Roman" w:cs="Times New Roman"/>
          <w:b/>
          <w:sz w:val="28"/>
          <w:szCs w:val="28"/>
        </w:rPr>
        <w:t xml:space="preserve">(vi) </w:t>
      </w:r>
      <w:r>
        <w:rPr>
          <w:rFonts w:ascii="Times New Roman" w:hAnsi="Times New Roman" w:cs="Times New Roman"/>
          <w:b/>
          <w:sz w:val="28"/>
          <w:szCs w:val="28"/>
        </w:rPr>
        <w:tab/>
      </w:r>
      <w:r w:rsidR="005324E6">
        <w:rPr>
          <w:rFonts w:ascii="Times New Roman" w:hAnsi="Times New Roman" w:cs="Times New Roman"/>
          <w:sz w:val="28"/>
          <w:szCs w:val="28"/>
        </w:rPr>
        <w:t xml:space="preserve">Dissatisfied with </w:t>
      </w:r>
      <w:r w:rsidR="00341219" w:rsidRPr="005324E6">
        <w:rPr>
          <w:rFonts w:ascii="Times New Roman" w:hAnsi="Times New Roman" w:cs="Times New Roman"/>
          <w:sz w:val="28"/>
          <w:szCs w:val="28"/>
        </w:rPr>
        <w:t xml:space="preserve"> </w:t>
      </w:r>
      <w:r w:rsidR="005324E6">
        <w:rPr>
          <w:rFonts w:ascii="Times New Roman" w:hAnsi="Times New Roman" w:cs="Times New Roman"/>
          <w:sz w:val="28"/>
          <w:szCs w:val="28"/>
        </w:rPr>
        <w:t xml:space="preserve">the attitude of the </w:t>
      </w:r>
      <w:r>
        <w:rPr>
          <w:rFonts w:ascii="Times New Roman" w:hAnsi="Times New Roman" w:cs="Times New Roman"/>
          <w:sz w:val="28"/>
          <w:szCs w:val="28"/>
        </w:rPr>
        <w:t>R</w:t>
      </w:r>
      <w:r w:rsidR="005324E6">
        <w:rPr>
          <w:rFonts w:ascii="Times New Roman" w:hAnsi="Times New Roman" w:cs="Times New Roman"/>
          <w:sz w:val="28"/>
          <w:szCs w:val="28"/>
        </w:rPr>
        <w:t>espondent, the Petitioner filed a</w:t>
      </w:r>
      <w:r>
        <w:rPr>
          <w:rFonts w:ascii="Times New Roman" w:hAnsi="Times New Roman" w:cs="Times New Roman"/>
          <w:sz w:val="28"/>
          <w:szCs w:val="28"/>
        </w:rPr>
        <w:t xml:space="preserve"> </w:t>
      </w:r>
      <w:r w:rsidR="001D7A97">
        <w:rPr>
          <w:rFonts w:ascii="Times New Roman" w:hAnsi="Times New Roman" w:cs="Times New Roman"/>
          <w:sz w:val="28"/>
          <w:szCs w:val="28"/>
        </w:rPr>
        <w:t>P</w:t>
      </w:r>
      <w:r w:rsidR="005324E6">
        <w:rPr>
          <w:rFonts w:ascii="Times New Roman" w:hAnsi="Times New Roman" w:cs="Times New Roman"/>
          <w:sz w:val="28"/>
          <w:szCs w:val="28"/>
        </w:rPr>
        <w:t>etition in the Forum, who, vide order dated 13.06.2018, upheld the undue charges raised by the Respondent.</w:t>
      </w:r>
    </w:p>
    <w:p w:rsidR="007D701B" w:rsidRDefault="005324E6" w:rsidP="007D701B">
      <w:pPr>
        <w:pStyle w:val="ListParagraph"/>
        <w:numPr>
          <w:ilvl w:val="0"/>
          <w:numId w:val="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Accurate assessment of consumption in cases of defective and burnt </w:t>
      </w:r>
    </w:p>
    <w:p w:rsidR="005324E6" w:rsidRDefault="005324E6" w:rsidP="007D701B">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meters </w:t>
      </w:r>
      <w:r w:rsidR="00772FCC">
        <w:rPr>
          <w:rFonts w:ascii="Times New Roman" w:hAnsi="Times New Roman" w:cs="Times New Roman"/>
          <w:sz w:val="28"/>
          <w:szCs w:val="28"/>
        </w:rPr>
        <w:t xml:space="preserve"> </w:t>
      </w:r>
      <w:r>
        <w:rPr>
          <w:rFonts w:ascii="Times New Roman" w:hAnsi="Times New Roman" w:cs="Times New Roman"/>
          <w:sz w:val="28"/>
          <w:szCs w:val="28"/>
        </w:rPr>
        <w:t xml:space="preserve">was </w:t>
      </w:r>
      <w:r w:rsidR="00772FCC">
        <w:rPr>
          <w:rFonts w:ascii="Times New Roman" w:hAnsi="Times New Roman" w:cs="Times New Roman"/>
          <w:sz w:val="28"/>
          <w:szCs w:val="28"/>
        </w:rPr>
        <w:t xml:space="preserve"> </w:t>
      </w:r>
      <w:r>
        <w:rPr>
          <w:rFonts w:ascii="Times New Roman" w:hAnsi="Times New Roman" w:cs="Times New Roman"/>
          <w:sz w:val="28"/>
          <w:szCs w:val="28"/>
        </w:rPr>
        <w:t>a</w:t>
      </w:r>
      <w:r w:rsidR="00772FCC">
        <w:rPr>
          <w:rFonts w:ascii="Times New Roman" w:hAnsi="Times New Roman" w:cs="Times New Roman"/>
          <w:sz w:val="28"/>
          <w:szCs w:val="28"/>
        </w:rPr>
        <w:t xml:space="preserve"> </w:t>
      </w:r>
      <w:r>
        <w:rPr>
          <w:rFonts w:ascii="Times New Roman" w:hAnsi="Times New Roman" w:cs="Times New Roman"/>
          <w:sz w:val="28"/>
          <w:szCs w:val="28"/>
        </w:rPr>
        <w:t xml:space="preserve"> difficult job. </w:t>
      </w:r>
      <w:r w:rsidR="00772FCC">
        <w:rPr>
          <w:rFonts w:ascii="Times New Roman" w:hAnsi="Times New Roman" w:cs="Times New Roman"/>
          <w:sz w:val="28"/>
          <w:szCs w:val="28"/>
        </w:rPr>
        <w:t xml:space="preserve"> </w:t>
      </w:r>
      <w:r>
        <w:rPr>
          <w:rFonts w:ascii="Times New Roman" w:hAnsi="Times New Roman" w:cs="Times New Roman"/>
          <w:sz w:val="28"/>
          <w:szCs w:val="28"/>
        </w:rPr>
        <w:t xml:space="preserve">Regulation 21.5.2 of </w:t>
      </w:r>
      <w:r w:rsidR="001D7A97">
        <w:rPr>
          <w:rFonts w:ascii="Times New Roman" w:hAnsi="Times New Roman" w:cs="Times New Roman"/>
          <w:sz w:val="28"/>
          <w:szCs w:val="28"/>
        </w:rPr>
        <w:t xml:space="preserve"> </w:t>
      </w:r>
      <w:r w:rsidR="00772FCC">
        <w:rPr>
          <w:rFonts w:ascii="Times New Roman" w:hAnsi="Times New Roman" w:cs="Times New Roman"/>
          <w:sz w:val="28"/>
          <w:szCs w:val="28"/>
        </w:rPr>
        <w:t xml:space="preserve"> </w:t>
      </w:r>
      <w:r>
        <w:rPr>
          <w:rFonts w:ascii="Times New Roman" w:hAnsi="Times New Roman" w:cs="Times New Roman"/>
          <w:sz w:val="28"/>
          <w:szCs w:val="28"/>
        </w:rPr>
        <w:t xml:space="preserve">the Supply </w:t>
      </w:r>
      <w:r w:rsidR="005C528B">
        <w:rPr>
          <w:rFonts w:ascii="Times New Roman" w:hAnsi="Times New Roman" w:cs="Times New Roman"/>
          <w:sz w:val="28"/>
          <w:szCs w:val="28"/>
        </w:rPr>
        <w:t xml:space="preserve"> </w:t>
      </w:r>
      <w:r>
        <w:rPr>
          <w:rFonts w:ascii="Times New Roman" w:hAnsi="Times New Roman" w:cs="Times New Roman"/>
          <w:sz w:val="28"/>
          <w:szCs w:val="28"/>
        </w:rPr>
        <w:t>Code</w:t>
      </w:r>
      <w:r w:rsidR="00772FCC">
        <w:rPr>
          <w:rFonts w:ascii="Times New Roman" w:hAnsi="Times New Roman" w:cs="Times New Roman"/>
          <w:sz w:val="28"/>
          <w:szCs w:val="28"/>
        </w:rPr>
        <w:t>-2014</w:t>
      </w:r>
      <w:r>
        <w:rPr>
          <w:rFonts w:ascii="Times New Roman" w:hAnsi="Times New Roman" w:cs="Times New Roman"/>
          <w:sz w:val="28"/>
          <w:szCs w:val="28"/>
        </w:rPr>
        <w:t xml:space="preserve"> provided various alternatives to arrive at a fairly accurate assessment in such cases. Regulation 21.5.2 (a) had been applied in the case of the Petitioner, according to which the Petitioner had been charged on the basis of consumption of the corresponding period of previous year and consumption of 42</w:t>
      </w:r>
      <w:r w:rsidR="005C528B">
        <w:rPr>
          <w:rFonts w:ascii="Times New Roman" w:hAnsi="Times New Roman" w:cs="Times New Roman"/>
          <w:sz w:val="28"/>
          <w:szCs w:val="28"/>
        </w:rPr>
        <w:t>,</w:t>
      </w:r>
      <w:r>
        <w:rPr>
          <w:rFonts w:ascii="Times New Roman" w:hAnsi="Times New Roman" w:cs="Times New Roman"/>
          <w:sz w:val="28"/>
          <w:szCs w:val="28"/>
        </w:rPr>
        <w:t>238 kVA</w:t>
      </w:r>
      <w:r w:rsidR="00772FCC">
        <w:rPr>
          <w:rFonts w:ascii="Times New Roman" w:hAnsi="Times New Roman" w:cs="Times New Roman"/>
          <w:sz w:val="28"/>
          <w:szCs w:val="28"/>
        </w:rPr>
        <w:t xml:space="preserve">h </w:t>
      </w:r>
      <w:r>
        <w:rPr>
          <w:rFonts w:ascii="Times New Roman" w:hAnsi="Times New Roman" w:cs="Times New Roman"/>
          <w:sz w:val="28"/>
          <w:szCs w:val="28"/>
        </w:rPr>
        <w:t xml:space="preserve"> had been assessed for the period of direct supply (13.01.2018 to 13.02.2018). But while working out this consumption, two factors mentioned by the Petitioner had not been considered. Firstly, break down of the Plant from 19.01.2018 to 23.01.2018 due to major fault in the shaft of the Plant and secondly</w:t>
      </w:r>
      <w:r w:rsidR="001D7A97">
        <w:rPr>
          <w:rFonts w:ascii="Times New Roman" w:hAnsi="Times New Roman" w:cs="Times New Roman"/>
          <w:sz w:val="28"/>
          <w:szCs w:val="28"/>
        </w:rPr>
        <w:t xml:space="preserve">, the </w:t>
      </w:r>
      <w:r>
        <w:rPr>
          <w:rFonts w:ascii="Times New Roman" w:hAnsi="Times New Roman" w:cs="Times New Roman"/>
          <w:sz w:val="28"/>
          <w:szCs w:val="28"/>
        </w:rPr>
        <w:t xml:space="preserve"> plea of actual consumption based on DDL data</w:t>
      </w:r>
      <w:r w:rsidR="003843E9">
        <w:rPr>
          <w:rFonts w:ascii="Times New Roman" w:hAnsi="Times New Roman" w:cs="Times New Roman"/>
          <w:sz w:val="28"/>
          <w:szCs w:val="28"/>
        </w:rPr>
        <w:t xml:space="preserve">. These factors had to be considered </w:t>
      </w:r>
      <w:r w:rsidR="001D7A97">
        <w:rPr>
          <w:rFonts w:ascii="Times New Roman" w:hAnsi="Times New Roman" w:cs="Times New Roman"/>
          <w:sz w:val="28"/>
          <w:szCs w:val="28"/>
        </w:rPr>
        <w:t xml:space="preserve">in the light of provisions of the </w:t>
      </w:r>
      <w:r w:rsidR="003843E9">
        <w:rPr>
          <w:rFonts w:ascii="Times New Roman" w:hAnsi="Times New Roman" w:cs="Times New Roman"/>
          <w:sz w:val="28"/>
          <w:szCs w:val="28"/>
        </w:rPr>
        <w:t xml:space="preserve"> Regul</w:t>
      </w:r>
      <w:r w:rsidR="001D7A97">
        <w:rPr>
          <w:rFonts w:ascii="Times New Roman" w:hAnsi="Times New Roman" w:cs="Times New Roman"/>
          <w:sz w:val="28"/>
          <w:szCs w:val="28"/>
        </w:rPr>
        <w:t>ation 21.5.3 of the Supply Code2014.</w:t>
      </w:r>
    </w:p>
    <w:p w:rsidR="007D701B" w:rsidRDefault="003843E9" w:rsidP="00772FCC">
      <w:pPr>
        <w:pStyle w:val="ListParagraph"/>
        <w:numPr>
          <w:ilvl w:val="0"/>
          <w:numId w:val="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assessed consumption of direct supply period was quite on </w:t>
      </w:r>
    </w:p>
    <w:p w:rsidR="003843E9" w:rsidRDefault="003843E9" w:rsidP="00772FCC">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higher side as </w:t>
      </w:r>
      <w:r w:rsidR="00772FCC">
        <w:rPr>
          <w:rFonts w:ascii="Times New Roman" w:hAnsi="Times New Roman" w:cs="Times New Roman"/>
          <w:sz w:val="28"/>
          <w:szCs w:val="28"/>
        </w:rPr>
        <w:t>was</w:t>
      </w:r>
      <w:r>
        <w:rPr>
          <w:rFonts w:ascii="Times New Roman" w:hAnsi="Times New Roman" w:cs="Times New Roman"/>
          <w:sz w:val="28"/>
          <w:szCs w:val="28"/>
        </w:rPr>
        <w:t xml:space="preserve"> evident from the </w:t>
      </w:r>
      <w:r w:rsidR="00772FCC">
        <w:rPr>
          <w:rFonts w:ascii="Times New Roman" w:hAnsi="Times New Roman" w:cs="Times New Roman"/>
          <w:sz w:val="28"/>
          <w:szCs w:val="28"/>
        </w:rPr>
        <w:t xml:space="preserve">consumption data </w:t>
      </w:r>
      <w:r w:rsidR="001D7A97">
        <w:rPr>
          <w:rFonts w:ascii="Times New Roman" w:hAnsi="Times New Roman" w:cs="Times New Roman"/>
          <w:sz w:val="28"/>
          <w:szCs w:val="28"/>
        </w:rPr>
        <w:t xml:space="preserve"> detailed </w:t>
      </w:r>
      <w:r w:rsidR="00772FCC">
        <w:rPr>
          <w:rFonts w:ascii="Times New Roman" w:hAnsi="Times New Roman" w:cs="Times New Roman"/>
          <w:sz w:val="28"/>
          <w:szCs w:val="28"/>
        </w:rPr>
        <w:t>below:</w:t>
      </w:r>
    </w:p>
    <w:p w:rsidR="003843E9" w:rsidRPr="007D701B" w:rsidRDefault="003843E9" w:rsidP="007D701B">
      <w:pPr>
        <w:spacing w:line="240" w:lineRule="auto"/>
        <w:ind w:left="1440" w:firstLine="720"/>
        <w:rPr>
          <w:rFonts w:ascii="Times New Roman" w:hAnsi="Times New Roman" w:cs="Times New Roman"/>
          <w:sz w:val="28"/>
          <w:szCs w:val="28"/>
          <w:u w:val="single"/>
        </w:rPr>
      </w:pPr>
      <w:r w:rsidRPr="007D701B">
        <w:rPr>
          <w:rFonts w:ascii="Times New Roman" w:hAnsi="Times New Roman" w:cs="Times New Roman"/>
          <w:sz w:val="28"/>
          <w:szCs w:val="28"/>
          <w:u w:val="single"/>
        </w:rPr>
        <w:t>Period</w:t>
      </w:r>
      <w:r w:rsidRPr="003843E9">
        <w:rPr>
          <w:rFonts w:ascii="Times New Roman" w:hAnsi="Times New Roman" w:cs="Times New Roman"/>
          <w:sz w:val="28"/>
          <w:szCs w:val="28"/>
        </w:rPr>
        <w:tab/>
      </w:r>
      <w:r w:rsidRPr="003843E9">
        <w:rPr>
          <w:rFonts w:ascii="Times New Roman" w:hAnsi="Times New Roman" w:cs="Times New Roman"/>
          <w:sz w:val="28"/>
          <w:szCs w:val="28"/>
        </w:rPr>
        <w:tab/>
      </w:r>
      <w:r w:rsidRPr="003843E9">
        <w:rPr>
          <w:rFonts w:ascii="Times New Roman" w:hAnsi="Times New Roman" w:cs="Times New Roman"/>
          <w:sz w:val="28"/>
          <w:szCs w:val="28"/>
        </w:rPr>
        <w:tab/>
      </w:r>
      <w:r w:rsidR="001D7A97">
        <w:rPr>
          <w:rFonts w:ascii="Times New Roman" w:hAnsi="Times New Roman" w:cs="Times New Roman"/>
          <w:sz w:val="28"/>
          <w:szCs w:val="28"/>
        </w:rPr>
        <w:t>(</w:t>
      </w:r>
      <w:r w:rsidRPr="007D701B">
        <w:rPr>
          <w:rFonts w:ascii="Times New Roman" w:hAnsi="Times New Roman" w:cs="Times New Roman"/>
          <w:sz w:val="28"/>
          <w:szCs w:val="28"/>
          <w:u w:val="single"/>
        </w:rPr>
        <w:t xml:space="preserve">Consumption </w:t>
      </w:r>
      <w:r w:rsidR="001D7A97">
        <w:rPr>
          <w:rFonts w:ascii="Times New Roman" w:hAnsi="Times New Roman" w:cs="Times New Roman"/>
          <w:sz w:val="28"/>
          <w:szCs w:val="28"/>
          <w:u w:val="single"/>
        </w:rPr>
        <w:t xml:space="preserve"> kVAh </w:t>
      </w:r>
      <w:r w:rsidRPr="007D701B">
        <w:rPr>
          <w:rFonts w:ascii="Times New Roman" w:hAnsi="Times New Roman" w:cs="Times New Roman"/>
          <w:sz w:val="28"/>
          <w:szCs w:val="28"/>
          <w:u w:val="single"/>
        </w:rPr>
        <w:t>Units)</w:t>
      </w:r>
    </w:p>
    <w:p w:rsidR="003843E9" w:rsidRDefault="003843E9" w:rsidP="007D701B">
      <w:pPr>
        <w:pStyle w:val="ListParagraph"/>
        <w:numPr>
          <w:ilvl w:val="0"/>
          <w:numId w:val="9"/>
        </w:numPr>
        <w:spacing w:line="240" w:lineRule="auto"/>
        <w:rPr>
          <w:rFonts w:ascii="Times New Roman" w:hAnsi="Times New Roman" w:cs="Times New Roman"/>
          <w:sz w:val="28"/>
          <w:szCs w:val="28"/>
        </w:rPr>
      </w:pPr>
      <w:r>
        <w:rPr>
          <w:rFonts w:ascii="Times New Roman" w:hAnsi="Times New Roman" w:cs="Times New Roman"/>
          <w:sz w:val="28"/>
          <w:szCs w:val="28"/>
        </w:rPr>
        <w:t>31.12.2016 to 28.01.2017</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45</w:t>
      </w:r>
      <w:r w:rsidR="005C528B">
        <w:rPr>
          <w:rFonts w:ascii="Times New Roman" w:hAnsi="Times New Roman" w:cs="Times New Roman"/>
          <w:sz w:val="28"/>
          <w:szCs w:val="28"/>
        </w:rPr>
        <w:t>,</w:t>
      </w:r>
      <w:r>
        <w:rPr>
          <w:rFonts w:ascii="Times New Roman" w:hAnsi="Times New Roman" w:cs="Times New Roman"/>
          <w:sz w:val="28"/>
          <w:szCs w:val="28"/>
        </w:rPr>
        <w:t>172</w:t>
      </w:r>
    </w:p>
    <w:p w:rsidR="005C528B" w:rsidRDefault="005C528B" w:rsidP="005C528B">
      <w:pPr>
        <w:pStyle w:val="ListParagraph"/>
        <w:spacing w:line="240" w:lineRule="auto"/>
        <w:ind w:left="1080"/>
        <w:rPr>
          <w:rFonts w:ascii="Times New Roman" w:hAnsi="Times New Roman" w:cs="Times New Roman"/>
          <w:sz w:val="28"/>
          <w:szCs w:val="28"/>
        </w:rPr>
      </w:pPr>
    </w:p>
    <w:p w:rsidR="003843E9" w:rsidRDefault="003843E9" w:rsidP="007D701B">
      <w:pPr>
        <w:pStyle w:val="ListParagraph"/>
        <w:spacing w:line="240" w:lineRule="auto"/>
        <w:ind w:left="1080"/>
        <w:rPr>
          <w:rFonts w:ascii="Times New Roman" w:hAnsi="Times New Roman" w:cs="Times New Roman"/>
          <w:sz w:val="28"/>
          <w:szCs w:val="28"/>
        </w:rPr>
      </w:pPr>
      <w:r>
        <w:rPr>
          <w:rFonts w:ascii="Times New Roman" w:hAnsi="Times New Roman" w:cs="Times New Roman"/>
          <w:sz w:val="28"/>
          <w:szCs w:val="28"/>
        </w:rPr>
        <w:t>28.01.2017 to 04.03.2017</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40</w:t>
      </w:r>
      <w:r w:rsidR="005C528B">
        <w:rPr>
          <w:rFonts w:ascii="Times New Roman" w:hAnsi="Times New Roman" w:cs="Times New Roman"/>
          <w:sz w:val="28"/>
          <w:szCs w:val="28"/>
        </w:rPr>
        <w:t>,</w:t>
      </w:r>
      <w:r>
        <w:rPr>
          <w:rFonts w:ascii="Times New Roman" w:hAnsi="Times New Roman" w:cs="Times New Roman"/>
          <w:sz w:val="28"/>
          <w:szCs w:val="28"/>
        </w:rPr>
        <w:t>668</w:t>
      </w:r>
    </w:p>
    <w:p w:rsidR="003843E9" w:rsidRDefault="003843E9" w:rsidP="007D701B">
      <w:pPr>
        <w:pStyle w:val="ListParagraph"/>
        <w:spacing w:line="240" w:lineRule="auto"/>
        <w:ind w:left="1080"/>
        <w:rPr>
          <w:rFonts w:ascii="Times New Roman" w:hAnsi="Times New Roman" w:cs="Times New Roman"/>
          <w:sz w:val="28"/>
          <w:szCs w:val="28"/>
        </w:rPr>
      </w:pPr>
    </w:p>
    <w:p w:rsidR="003843E9" w:rsidRDefault="003843E9" w:rsidP="003843E9">
      <w:pPr>
        <w:pStyle w:val="ListParagraph"/>
        <w:spacing w:line="240" w:lineRule="auto"/>
        <w:ind w:left="1080"/>
        <w:rPr>
          <w:rFonts w:ascii="Times New Roman" w:hAnsi="Times New Roman" w:cs="Times New Roman"/>
          <w:sz w:val="28"/>
          <w:szCs w:val="28"/>
        </w:rPr>
      </w:pPr>
      <w:r>
        <w:rPr>
          <w:rFonts w:ascii="Times New Roman" w:hAnsi="Times New Roman" w:cs="Times New Roman"/>
          <w:sz w:val="28"/>
          <w:szCs w:val="28"/>
        </w:rPr>
        <w:t>(Total for 63 days)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85</w:t>
      </w:r>
      <w:r w:rsidR="005C528B">
        <w:rPr>
          <w:rFonts w:ascii="Times New Roman" w:hAnsi="Times New Roman" w:cs="Times New Roman"/>
          <w:sz w:val="28"/>
          <w:szCs w:val="28"/>
        </w:rPr>
        <w:t>,</w:t>
      </w:r>
      <w:r>
        <w:rPr>
          <w:rFonts w:ascii="Times New Roman" w:hAnsi="Times New Roman" w:cs="Times New Roman"/>
          <w:sz w:val="28"/>
          <w:szCs w:val="28"/>
        </w:rPr>
        <w:t>840</w:t>
      </w:r>
    </w:p>
    <w:p w:rsidR="003843E9" w:rsidRPr="003843E9" w:rsidRDefault="003843E9" w:rsidP="003843E9">
      <w:pPr>
        <w:pStyle w:val="ListParagraph"/>
        <w:spacing w:line="240" w:lineRule="auto"/>
        <w:ind w:left="1080"/>
        <w:rPr>
          <w:rFonts w:ascii="Times New Roman" w:hAnsi="Times New Roman" w:cs="Times New Roman"/>
          <w:sz w:val="28"/>
          <w:szCs w:val="28"/>
        </w:rPr>
      </w:pPr>
    </w:p>
    <w:p w:rsidR="00341219" w:rsidRPr="003843E9" w:rsidRDefault="003843E9" w:rsidP="003843E9">
      <w:pPr>
        <w:pStyle w:val="NoSpacing"/>
        <w:numPr>
          <w:ilvl w:val="0"/>
          <w:numId w:val="9"/>
        </w:numPr>
        <w:rPr>
          <w:rFonts w:ascii="Times New Roman" w:hAnsi="Times New Roman" w:cs="Times New Roman"/>
          <w:sz w:val="28"/>
          <w:szCs w:val="28"/>
        </w:rPr>
      </w:pPr>
      <w:r w:rsidRPr="003843E9">
        <w:rPr>
          <w:rFonts w:ascii="Times New Roman" w:hAnsi="Times New Roman" w:cs="Times New Roman"/>
          <w:sz w:val="28"/>
          <w:szCs w:val="28"/>
        </w:rPr>
        <w:t>31.12.2017 to 13.01.2018</w:t>
      </w:r>
    </w:p>
    <w:p w:rsidR="003843E9" w:rsidRPr="003843E9" w:rsidRDefault="003843E9" w:rsidP="003843E9">
      <w:pPr>
        <w:pStyle w:val="NoSpacing"/>
        <w:ind w:left="1440" w:firstLine="720"/>
        <w:rPr>
          <w:rFonts w:ascii="Times New Roman" w:hAnsi="Times New Roman" w:cs="Times New Roman"/>
          <w:sz w:val="28"/>
          <w:szCs w:val="28"/>
        </w:rPr>
      </w:pPr>
      <w:r w:rsidRPr="003843E9">
        <w:rPr>
          <w:rFonts w:ascii="Times New Roman" w:hAnsi="Times New Roman" w:cs="Times New Roman"/>
          <w:sz w:val="28"/>
          <w:szCs w:val="28"/>
        </w:rPr>
        <w:t>+</w:t>
      </w:r>
    </w:p>
    <w:p w:rsidR="003843E9" w:rsidRDefault="003843E9" w:rsidP="003843E9">
      <w:pPr>
        <w:pStyle w:val="NoSpacing"/>
        <w:rPr>
          <w:rFonts w:ascii="Times New Roman" w:hAnsi="Times New Roman" w:cs="Times New Roman"/>
          <w:sz w:val="28"/>
          <w:szCs w:val="28"/>
        </w:rPr>
      </w:pPr>
      <w:r w:rsidRPr="003843E9">
        <w:rPr>
          <w:rFonts w:ascii="Times New Roman" w:hAnsi="Times New Roman" w:cs="Times New Roman"/>
          <w:sz w:val="28"/>
          <w:szCs w:val="28"/>
        </w:rPr>
        <w:tab/>
        <w:t xml:space="preserve">     13.02.2018 to 01.03.2018</w:t>
      </w:r>
      <w:r w:rsidRPr="003843E9">
        <w:rPr>
          <w:rFonts w:ascii="Times New Roman" w:hAnsi="Times New Roman" w:cs="Times New Roman"/>
          <w:sz w:val="28"/>
          <w:szCs w:val="28"/>
        </w:rPr>
        <w:tab/>
      </w:r>
      <w:r w:rsidRPr="003843E9">
        <w:rPr>
          <w:rFonts w:ascii="Times New Roman" w:hAnsi="Times New Roman" w:cs="Times New Roman"/>
          <w:sz w:val="28"/>
          <w:szCs w:val="28"/>
        </w:rPr>
        <w:tab/>
      </w:r>
      <w:r w:rsidRPr="003843E9">
        <w:rPr>
          <w:rFonts w:ascii="Times New Roman" w:hAnsi="Times New Roman" w:cs="Times New Roman"/>
          <w:sz w:val="28"/>
          <w:szCs w:val="28"/>
        </w:rPr>
        <w:tab/>
        <w:t>57</w:t>
      </w:r>
      <w:r w:rsidR="005C528B">
        <w:rPr>
          <w:rFonts w:ascii="Times New Roman" w:hAnsi="Times New Roman" w:cs="Times New Roman"/>
          <w:sz w:val="28"/>
          <w:szCs w:val="28"/>
        </w:rPr>
        <w:t>,</w:t>
      </w:r>
      <w:r w:rsidRPr="003843E9">
        <w:rPr>
          <w:rFonts w:ascii="Times New Roman" w:hAnsi="Times New Roman" w:cs="Times New Roman"/>
          <w:sz w:val="28"/>
          <w:szCs w:val="28"/>
        </w:rPr>
        <w:t>728</w:t>
      </w:r>
    </w:p>
    <w:p w:rsidR="007D701B" w:rsidRPr="003843E9" w:rsidRDefault="007D701B" w:rsidP="003843E9">
      <w:pPr>
        <w:pStyle w:val="NoSpacing"/>
        <w:rPr>
          <w:rFonts w:ascii="Times New Roman" w:hAnsi="Times New Roman" w:cs="Times New Roman"/>
          <w:sz w:val="28"/>
          <w:szCs w:val="28"/>
        </w:rPr>
      </w:pPr>
    </w:p>
    <w:p w:rsidR="003843E9" w:rsidRDefault="005C528B" w:rsidP="003843E9">
      <w:pPr>
        <w:pStyle w:val="ListParagraph"/>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843E9">
        <w:rPr>
          <w:rFonts w:ascii="Times New Roman" w:hAnsi="Times New Roman" w:cs="Times New Roman"/>
          <w:sz w:val="28"/>
          <w:szCs w:val="28"/>
        </w:rPr>
        <w:t>13.01.2018 to 13.02.2018</w:t>
      </w:r>
      <w:r w:rsidR="003843E9">
        <w:rPr>
          <w:rFonts w:ascii="Times New Roman" w:hAnsi="Times New Roman" w:cs="Times New Roman"/>
          <w:sz w:val="28"/>
          <w:szCs w:val="28"/>
        </w:rPr>
        <w:tab/>
      </w:r>
      <w:r w:rsidR="003843E9">
        <w:rPr>
          <w:rFonts w:ascii="Times New Roman" w:hAnsi="Times New Roman" w:cs="Times New Roman"/>
          <w:sz w:val="28"/>
          <w:szCs w:val="28"/>
        </w:rPr>
        <w:tab/>
      </w:r>
      <w:r w:rsidR="003843E9">
        <w:rPr>
          <w:rFonts w:ascii="Times New Roman" w:hAnsi="Times New Roman" w:cs="Times New Roman"/>
          <w:sz w:val="28"/>
          <w:szCs w:val="28"/>
        </w:rPr>
        <w:tab/>
        <w:t>42</w:t>
      </w:r>
      <w:r>
        <w:rPr>
          <w:rFonts w:ascii="Times New Roman" w:hAnsi="Times New Roman" w:cs="Times New Roman"/>
          <w:sz w:val="28"/>
          <w:szCs w:val="28"/>
        </w:rPr>
        <w:t>,</w:t>
      </w:r>
      <w:r w:rsidR="003843E9">
        <w:rPr>
          <w:rFonts w:ascii="Times New Roman" w:hAnsi="Times New Roman" w:cs="Times New Roman"/>
          <w:sz w:val="28"/>
          <w:szCs w:val="28"/>
        </w:rPr>
        <w:t>238</w:t>
      </w:r>
    </w:p>
    <w:p w:rsidR="003843E9" w:rsidRDefault="003843E9" w:rsidP="003843E9">
      <w:pPr>
        <w:pStyle w:val="ListParagraph"/>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(assessed)</w:t>
      </w:r>
    </w:p>
    <w:p w:rsidR="003843E9" w:rsidRDefault="003843E9" w:rsidP="003843E9">
      <w:pPr>
        <w:pStyle w:val="ListParagraph"/>
        <w:spacing w:line="240" w:lineRule="auto"/>
        <w:jc w:val="both"/>
        <w:rPr>
          <w:rFonts w:ascii="Times New Roman" w:hAnsi="Times New Roman" w:cs="Times New Roman"/>
          <w:sz w:val="28"/>
          <w:szCs w:val="28"/>
        </w:rPr>
      </w:pPr>
      <w:r>
        <w:rPr>
          <w:rFonts w:ascii="Times New Roman" w:hAnsi="Times New Roman" w:cs="Times New Roman"/>
          <w:sz w:val="28"/>
          <w:szCs w:val="28"/>
        </w:rPr>
        <w:tab/>
      </w:r>
    </w:p>
    <w:p w:rsidR="003843E9" w:rsidRDefault="005C528B" w:rsidP="003843E9">
      <w:pPr>
        <w:pStyle w:val="ListParagraph"/>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843E9">
        <w:rPr>
          <w:rFonts w:ascii="Times New Roman" w:hAnsi="Times New Roman" w:cs="Times New Roman"/>
          <w:sz w:val="28"/>
          <w:szCs w:val="28"/>
        </w:rPr>
        <w:t>Total for 60 days</w:t>
      </w:r>
      <w:r w:rsidR="003843E9">
        <w:rPr>
          <w:rFonts w:ascii="Times New Roman" w:hAnsi="Times New Roman" w:cs="Times New Roman"/>
          <w:sz w:val="28"/>
          <w:szCs w:val="28"/>
        </w:rPr>
        <w:tab/>
      </w:r>
      <w:r w:rsidR="003843E9">
        <w:rPr>
          <w:rFonts w:ascii="Times New Roman" w:hAnsi="Times New Roman" w:cs="Times New Roman"/>
          <w:sz w:val="28"/>
          <w:szCs w:val="28"/>
        </w:rPr>
        <w:tab/>
      </w:r>
      <w:r w:rsidR="003843E9">
        <w:rPr>
          <w:rFonts w:ascii="Times New Roman" w:hAnsi="Times New Roman" w:cs="Times New Roman"/>
          <w:sz w:val="28"/>
          <w:szCs w:val="28"/>
        </w:rPr>
        <w:tab/>
      </w:r>
      <w:r w:rsidR="003843E9">
        <w:rPr>
          <w:rFonts w:ascii="Times New Roman" w:hAnsi="Times New Roman" w:cs="Times New Roman"/>
          <w:sz w:val="28"/>
          <w:szCs w:val="28"/>
        </w:rPr>
        <w:tab/>
        <w:t>99</w:t>
      </w:r>
      <w:r>
        <w:rPr>
          <w:rFonts w:ascii="Times New Roman" w:hAnsi="Times New Roman" w:cs="Times New Roman"/>
          <w:sz w:val="28"/>
          <w:szCs w:val="28"/>
        </w:rPr>
        <w:t>,</w:t>
      </w:r>
      <w:r w:rsidR="003843E9">
        <w:rPr>
          <w:rFonts w:ascii="Times New Roman" w:hAnsi="Times New Roman" w:cs="Times New Roman"/>
          <w:sz w:val="28"/>
          <w:szCs w:val="28"/>
        </w:rPr>
        <w:t>966</w:t>
      </w:r>
    </w:p>
    <w:p w:rsidR="003843E9" w:rsidRDefault="003843E9" w:rsidP="003843E9">
      <w:pPr>
        <w:pStyle w:val="ListParagraph"/>
        <w:spacing w:line="240" w:lineRule="auto"/>
        <w:jc w:val="both"/>
        <w:rPr>
          <w:rFonts w:ascii="Times New Roman" w:hAnsi="Times New Roman" w:cs="Times New Roman"/>
          <w:sz w:val="28"/>
          <w:szCs w:val="28"/>
        </w:rPr>
      </w:pPr>
    </w:p>
    <w:p w:rsidR="003843E9" w:rsidRPr="003843E9" w:rsidRDefault="003843E9" w:rsidP="003843E9">
      <w:pPr>
        <w:pStyle w:val="ListParagraph"/>
        <w:spacing w:line="240" w:lineRule="auto"/>
        <w:jc w:val="both"/>
        <w:rPr>
          <w:rFonts w:ascii="Times New Roman" w:hAnsi="Times New Roman" w:cs="Times New Roman"/>
          <w:sz w:val="28"/>
          <w:szCs w:val="28"/>
        </w:rPr>
      </w:pPr>
    </w:p>
    <w:p w:rsidR="001E0F78" w:rsidRDefault="001E0F78" w:rsidP="001E0F78">
      <w:pPr>
        <w:pStyle w:val="ListParagraph"/>
        <w:numPr>
          <w:ilvl w:val="0"/>
          <w:numId w:val="1"/>
        </w:numPr>
        <w:spacing w:line="480" w:lineRule="auto"/>
        <w:ind w:left="0" w:firstLine="0"/>
        <w:rPr>
          <w:rFonts w:ascii="Times New Roman" w:hAnsi="Times New Roman" w:cs="Times New Roman"/>
          <w:sz w:val="28"/>
          <w:szCs w:val="28"/>
        </w:rPr>
      </w:pPr>
      <w:r w:rsidRPr="001E0F78">
        <w:rPr>
          <w:rFonts w:ascii="Times New Roman" w:hAnsi="Times New Roman" w:cs="Times New Roman"/>
          <w:sz w:val="28"/>
          <w:szCs w:val="28"/>
        </w:rPr>
        <w:t>In view of the above submissions, t</w:t>
      </w:r>
      <w:r w:rsidR="00FA6868" w:rsidRPr="001E0F78">
        <w:rPr>
          <w:rFonts w:ascii="Times New Roman" w:hAnsi="Times New Roman" w:cs="Times New Roman"/>
          <w:sz w:val="28"/>
          <w:szCs w:val="28"/>
        </w:rPr>
        <w:t>he undue charges raised against</w:t>
      </w:r>
    </w:p>
    <w:p w:rsidR="00FA6868" w:rsidRPr="001E0F78" w:rsidRDefault="00FA6868" w:rsidP="001E0F78">
      <w:pPr>
        <w:pStyle w:val="ListParagraph"/>
        <w:spacing w:line="480" w:lineRule="auto"/>
        <w:ind w:left="0" w:firstLine="720"/>
        <w:rPr>
          <w:rFonts w:ascii="Times New Roman" w:hAnsi="Times New Roman" w:cs="Times New Roman"/>
          <w:sz w:val="28"/>
          <w:szCs w:val="28"/>
        </w:rPr>
      </w:pPr>
      <w:r w:rsidRPr="001E0F78">
        <w:rPr>
          <w:rFonts w:ascii="Times New Roman" w:hAnsi="Times New Roman" w:cs="Times New Roman"/>
          <w:sz w:val="28"/>
          <w:szCs w:val="28"/>
        </w:rPr>
        <w:t xml:space="preserve">the Petitioner may be set aside </w:t>
      </w:r>
      <w:r w:rsidR="007D701B" w:rsidRPr="001E0F78">
        <w:rPr>
          <w:rFonts w:ascii="Times New Roman" w:hAnsi="Times New Roman" w:cs="Times New Roman"/>
          <w:sz w:val="28"/>
          <w:szCs w:val="28"/>
        </w:rPr>
        <w:t>to meet the ends of</w:t>
      </w:r>
      <w:r w:rsidRPr="001E0F78">
        <w:rPr>
          <w:rFonts w:ascii="Times New Roman" w:hAnsi="Times New Roman" w:cs="Times New Roman"/>
          <w:sz w:val="28"/>
          <w:szCs w:val="28"/>
        </w:rPr>
        <w:t xml:space="preserve">  justice.</w:t>
      </w:r>
    </w:p>
    <w:p w:rsidR="00FA6868" w:rsidRDefault="00FA6868" w:rsidP="00FA6868">
      <w:pPr>
        <w:spacing w:line="480" w:lineRule="auto"/>
        <w:jc w:val="both"/>
        <w:rPr>
          <w:rFonts w:ascii="Times New Roman" w:hAnsi="Times New Roman" w:cs="Times New Roman"/>
          <w:b/>
          <w:sz w:val="28"/>
          <w:szCs w:val="28"/>
        </w:rPr>
      </w:pPr>
      <w:r>
        <w:rPr>
          <w:rFonts w:ascii="Times New Roman" w:hAnsi="Times New Roman" w:cs="Times New Roman"/>
          <w:b/>
          <w:sz w:val="28"/>
          <w:szCs w:val="28"/>
        </w:rPr>
        <w:t xml:space="preserve">( b ) </w:t>
      </w:r>
      <w:r>
        <w:rPr>
          <w:rFonts w:ascii="Times New Roman" w:hAnsi="Times New Roman" w:cs="Times New Roman"/>
          <w:b/>
          <w:sz w:val="28"/>
          <w:szCs w:val="28"/>
        </w:rPr>
        <w:tab/>
        <w:t>Submissions of the Respondent:</w:t>
      </w:r>
    </w:p>
    <w:p w:rsidR="00FA6868" w:rsidRDefault="00FA6868" w:rsidP="00FA6868">
      <w:pPr>
        <w:spacing w:line="480" w:lineRule="auto"/>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ab/>
        <w:t>The Respondent, in its defence, submitted the following for consideration of this Court:</w:t>
      </w:r>
    </w:p>
    <w:p w:rsidR="00FA6868" w:rsidRDefault="00FA6868" w:rsidP="00FA6868">
      <w:pPr>
        <w:pStyle w:val="ListParagraph"/>
        <w:spacing w:line="480" w:lineRule="auto"/>
        <w:ind w:left="0"/>
        <w:jc w:val="both"/>
        <w:rPr>
          <w:rFonts w:ascii="Times New Roman" w:hAnsi="Times New Roman" w:cs="Times New Roman"/>
          <w:sz w:val="28"/>
          <w:szCs w:val="28"/>
        </w:rPr>
      </w:pPr>
      <w:r>
        <w:rPr>
          <w:rFonts w:ascii="Times New Roman" w:hAnsi="Times New Roman" w:cs="Times New Roman"/>
          <w:b/>
          <w:sz w:val="28"/>
          <w:szCs w:val="28"/>
        </w:rPr>
        <w:t>(i)</w:t>
      </w:r>
      <w:r>
        <w:rPr>
          <w:rFonts w:ascii="Times New Roman" w:hAnsi="Times New Roman" w:cs="Times New Roman"/>
          <w:sz w:val="28"/>
          <w:szCs w:val="28"/>
        </w:rPr>
        <w:t xml:space="preserve"> </w:t>
      </w:r>
      <w:r>
        <w:rPr>
          <w:rFonts w:ascii="Times New Roman" w:hAnsi="Times New Roman" w:cs="Times New Roman"/>
          <w:sz w:val="28"/>
          <w:szCs w:val="28"/>
        </w:rPr>
        <w:tab/>
        <w:t xml:space="preserve">The Petitioner  was  having  a  Large Supply Category connection </w:t>
      </w:r>
    </w:p>
    <w:p w:rsidR="0058574A" w:rsidRDefault="00FA6868" w:rsidP="00FA6868">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with sanctioned load of </w:t>
      </w:r>
      <w:r w:rsidR="0058574A">
        <w:rPr>
          <w:rFonts w:ascii="Times New Roman" w:hAnsi="Times New Roman" w:cs="Times New Roman"/>
          <w:sz w:val="28"/>
          <w:szCs w:val="28"/>
        </w:rPr>
        <w:t>264.983 kW and contract demand (CD) as 275 kVA</w:t>
      </w:r>
      <w:r w:rsidR="00B93B5C">
        <w:rPr>
          <w:rFonts w:ascii="Times New Roman" w:hAnsi="Times New Roman" w:cs="Times New Roman"/>
          <w:sz w:val="28"/>
          <w:szCs w:val="28"/>
        </w:rPr>
        <w:t xml:space="preserve"> and </w:t>
      </w:r>
      <w:r w:rsidR="0058574A">
        <w:rPr>
          <w:rFonts w:ascii="Times New Roman" w:hAnsi="Times New Roman" w:cs="Times New Roman"/>
          <w:sz w:val="28"/>
          <w:szCs w:val="28"/>
        </w:rPr>
        <w:t xml:space="preserve"> was availing  Time of Day (ToD) Tariff. </w:t>
      </w:r>
      <w:r>
        <w:rPr>
          <w:rFonts w:ascii="Times New Roman" w:hAnsi="Times New Roman" w:cs="Times New Roman"/>
          <w:sz w:val="28"/>
          <w:szCs w:val="28"/>
        </w:rPr>
        <w:t xml:space="preserve"> </w:t>
      </w:r>
    </w:p>
    <w:p w:rsidR="00B93B5C" w:rsidRDefault="0058574A" w:rsidP="00506BC7">
      <w:pPr>
        <w:pStyle w:val="ListParagraph"/>
        <w:numPr>
          <w:ilvl w:val="0"/>
          <w:numId w:val="12"/>
        </w:numPr>
        <w:spacing w:line="480" w:lineRule="auto"/>
        <w:ind w:left="0" w:firstLine="0"/>
        <w:jc w:val="both"/>
        <w:rPr>
          <w:rFonts w:ascii="Times New Roman" w:hAnsi="Times New Roman" w:cs="Times New Roman"/>
          <w:sz w:val="28"/>
          <w:szCs w:val="28"/>
        </w:rPr>
      </w:pPr>
      <w:r w:rsidRPr="00B93B5C">
        <w:rPr>
          <w:rFonts w:ascii="Times New Roman" w:hAnsi="Times New Roman" w:cs="Times New Roman"/>
          <w:sz w:val="28"/>
          <w:szCs w:val="28"/>
        </w:rPr>
        <w:t xml:space="preserve">The </w:t>
      </w:r>
      <w:r w:rsidR="00722CB4" w:rsidRPr="00B93B5C">
        <w:rPr>
          <w:rFonts w:ascii="Times New Roman" w:hAnsi="Times New Roman" w:cs="Times New Roman"/>
          <w:sz w:val="28"/>
          <w:szCs w:val="28"/>
        </w:rPr>
        <w:t xml:space="preserve"> Petitioner </w:t>
      </w:r>
      <w:r w:rsidR="00B93B5C" w:rsidRPr="00B93B5C">
        <w:rPr>
          <w:rFonts w:ascii="Times New Roman" w:hAnsi="Times New Roman" w:cs="Times New Roman"/>
          <w:sz w:val="28"/>
          <w:szCs w:val="28"/>
        </w:rPr>
        <w:t xml:space="preserve">was </w:t>
      </w:r>
      <w:r w:rsidR="00722CB4" w:rsidRPr="00B93B5C">
        <w:rPr>
          <w:rFonts w:ascii="Times New Roman" w:hAnsi="Times New Roman" w:cs="Times New Roman"/>
          <w:sz w:val="28"/>
          <w:szCs w:val="28"/>
        </w:rPr>
        <w:t xml:space="preserve"> charged </w:t>
      </w:r>
      <w:r w:rsidR="00B93B5C" w:rsidRPr="00B93B5C">
        <w:rPr>
          <w:rFonts w:ascii="Times New Roman" w:hAnsi="Times New Roman" w:cs="Times New Roman"/>
          <w:sz w:val="28"/>
          <w:szCs w:val="28"/>
        </w:rPr>
        <w:t xml:space="preserve"> in terms of </w:t>
      </w:r>
      <w:r w:rsidR="00991E34" w:rsidRPr="00B93B5C">
        <w:rPr>
          <w:rFonts w:ascii="Times New Roman" w:hAnsi="Times New Roman" w:cs="Times New Roman"/>
          <w:sz w:val="28"/>
          <w:szCs w:val="28"/>
        </w:rPr>
        <w:t xml:space="preserve"> </w:t>
      </w:r>
      <w:r w:rsidR="00B93B5C" w:rsidRPr="00B93B5C">
        <w:rPr>
          <w:rFonts w:ascii="Times New Roman" w:hAnsi="Times New Roman" w:cs="Times New Roman"/>
          <w:sz w:val="28"/>
          <w:szCs w:val="28"/>
        </w:rPr>
        <w:t>R</w:t>
      </w:r>
      <w:r w:rsidR="00722CB4" w:rsidRPr="00B93B5C">
        <w:rPr>
          <w:rFonts w:ascii="Times New Roman" w:hAnsi="Times New Roman" w:cs="Times New Roman"/>
          <w:sz w:val="28"/>
          <w:szCs w:val="28"/>
        </w:rPr>
        <w:t>egulation 21.5.2</w:t>
      </w:r>
      <w:r w:rsidR="00B93B5C" w:rsidRPr="00B93B5C">
        <w:rPr>
          <w:rFonts w:ascii="Times New Roman" w:hAnsi="Times New Roman" w:cs="Times New Roman"/>
          <w:sz w:val="28"/>
          <w:szCs w:val="28"/>
        </w:rPr>
        <w:t xml:space="preserve"> </w:t>
      </w:r>
      <w:r w:rsidR="00722CB4" w:rsidRPr="00B93B5C">
        <w:rPr>
          <w:rFonts w:ascii="Times New Roman" w:hAnsi="Times New Roman" w:cs="Times New Roman"/>
          <w:sz w:val="28"/>
          <w:szCs w:val="28"/>
        </w:rPr>
        <w:t xml:space="preserve">(a) </w:t>
      </w:r>
      <w:r w:rsidR="00991E34" w:rsidRPr="00B93B5C">
        <w:rPr>
          <w:rFonts w:ascii="Times New Roman" w:hAnsi="Times New Roman" w:cs="Times New Roman"/>
          <w:sz w:val="28"/>
          <w:szCs w:val="28"/>
        </w:rPr>
        <w:t xml:space="preserve"> of </w:t>
      </w:r>
    </w:p>
    <w:p w:rsidR="00722CB4" w:rsidRPr="00B93B5C" w:rsidRDefault="00991E34" w:rsidP="00B93B5C">
      <w:pPr>
        <w:pStyle w:val="ListParagraph"/>
        <w:spacing w:line="480" w:lineRule="auto"/>
        <w:jc w:val="both"/>
        <w:rPr>
          <w:rFonts w:ascii="Times New Roman" w:hAnsi="Times New Roman" w:cs="Times New Roman"/>
          <w:sz w:val="28"/>
          <w:szCs w:val="28"/>
        </w:rPr>
      </w:pPr>
      <w:r w:rsidRPr="00B93B5C">
        <w:rPr>
          <w:rFonts w:ascii="Times New Roman" w:hAnsi="Times New Roman" w:cs="Times New Roman"/>
          <w:sz w:val="28"/>
          <w:szCs w:val="28"/>
        </w:rPr>
        <w:lastRenderedPageBreak/>
        <w:t xml:space="preserve">the </w:t>
      </w:r>
      <w:r w:rsidR="00B93B5C">
        <w:rPr>
          <w:rFonts w:ascii="Times New Roman" w:hAnsi="Times New Roman" w:cs="Times New Roman"/>
          <w:sz w:val="28"/>
          <w:szCs w:val="28"/>
        </w:rPr>
        <w:t xml:space="preserve"> </w:t>
      </w:r>
      <w:r w:rsidRPr="00B93B5C">
        <w:rPr>
          <w:rFonts w:ascii="Times New Roman" w:hAnsi="Times New Roman" w:cs="Times New Roman"/>
          <w:sz w:val="28"/>
          <w:szCs w:val="28"/>
        </w:rPr>
        <w:t>Supply Code</w:t>
      </w:r>
      <w:r w:rsidR="00B93B5C" w:rsidRPr="00B93B5C">
        <w:rPr>
          <w:rFonts w:ascii="Times New Roman" w:hAnsi="Times New Roman" w:cs="Times New Roman"/>
          <w:sz w:val="28"/>
          <w:szCs w:val="28"/>
        </w:rPr>
        <w:t>-2014</w:t>
      </w:r>
      <w:r w:rsidRPr="00B93B5C">
        <w:rPr>
          <w:rFonts w:ascii="Times New Roman" w:hAnsi="Times New Roman" w:cs="Times New Roman"/>
          <w:sz w:val="28"/>
          <w:szCs w:val="28"/>
        </w:rPr>
        <w:t xml:space="preserve">  as </w:t>
      </w:r>
      <w:r w:rsidR="00722CB4" w:rsidRPr="00B93B5C">
        <w:rPr>
          <w:rFonts w:ascii="Times New Roman" w:hAnsi="Times New Roman" w:cs="Times New Roman"/>
          <w:sz w:val="28"/>
          <w:szCs w:val="28"/>
        </w:rPr>
        <w:t xml:space="preserve">applicable in this case. </w:t>
      </w:r>
      <w:r w:rsidR="001D7A97">
        <w:rPr>
          <w:rFonts w:ascii="Times New Roman" w:hAnsi="Times New Roman" w:cs="Times New Roman"/>
          <w:sz w:val="28"/>
          <w:szCs w:val="28"/>
        </w:rPr>
        <w:t>So</w:t>
      </w:r>
      <w:r w:rsidR="00722CB4" w:rsidRPr="00B93B5C">
        <w:rPr>
          <w:rFonts w:ascii="Times New Roman" w:hAnsi="Times New Roman" w:cs="Times New Roman"/>
          <w:sz w:val="28"/>
          <w:szCs w:val="28"/>
        </w:rPr>
        <w:t xml:space="preserve"> f</w:t>
      </w:r>
      <w:r w:rsidRPr="00B93B5C">
        <w:rPr>
          <w:rFonts w:ascii="Times New Roman" w:hAnsi="Times New Roman" w:cs="Times New Roman"/>
          <w:sz w:val="28"/>
          <w:szCs w:val="28"/>
        </w:rPr>
        <w:t>a</w:t>
      </w:r>
      <w:r w:rsidR="00722CB4" w:rsidRPr="00B93B5C">
        <w:rPr>
          <w:rFonts w:ascii="Times New Roman" w:hAnsi="Times New Roman" w:cs="Times New Roman"/>
          <w:sz w:val="28"/>
          <w:szCs w:val="28"/>
        </w:rPr>
        <w:t>r as the point raised by the Petitioner regarding break</w:t>
      </w:r>
      <w:r w:rsidRPr="00B93B5C">
        <w:rPr>
          <w:rFonts w:ascii="Times New Roman" w:hAnsi="Times New Roman" w:cs="Times New Roman"/>
          <w:sz w:val="28"/>
          <w:szCs w:val="28"/>
        </w:rPr>
        <w:t xml:space="preserve"> </w:t>
      </w:r>
      <w:r w:rsidR="00722CB4" w:rsidRPr="00B93B5C">
        <w:rPr>
          <w:rFonts w:ascii="Times New Roman" w:hAnsi="Times New Roman" w:cs="Times New Roman"/>
          <w:sz w:val="28"/>
          <w:szCs w:val="28"/>
        </w:rPr>
        <w:t>d</w:t>
      </w:r>
      <w:r w:rsidRPr="00B93B5C">
        <w:rPr>
          <w:rFonts w:ascii="Times New Roman" w:hAnsi="Times New Roman" w:cs="Times New Roman"/>
          <w:sz w:val="28"/>
          <w:szCs w:val="28"/>
        </w:rPr>
        <w:t>o</w:t>
      </w:r>
      <w:r w:rsidR="00722CB4" w:rsidRPr="00B93B5C">
        <w:rPr>
          <w:rFonts w:ascii="Times New Roman" w:hAnsi="Times New Roman" w:cs="Times New Roman"/>
          <w:sz w:val="28"/>
          <w:szCs w:val="28"/>
        </w:rPr>
        <w:t xml:space="preserve">wn of </w:t>
      </w:r>
      <w:r w:rsidRPr="00B93B5C">
        <w:rPr>
          <w:rFonts w:ascii="Times New Roman" w:hAnsi="Times New Roman" w:cs="Times New Roman"/>
          <w:sz w:val="28"/>
          <w:szCs w:val="28"/>
        </w:rPr>
        <w:t>P</w:t>
      </w:r>
      <w:r w:rsidR="00722CB4" w:rsidRPr="00B93B5C">
        <w:rPr>
          <w:rFonts w:ascii="Times New Roman" w:hAnsi="Times New Roman" w:cs="Times New Roman"/>
          <w:sz w:val="28"/>
          <w:szCs w:val="28"/>
        </w:rPr>
        <w:t xml:space="preserve">lant due to major fault in main shaft of Rice </w:t>
      </w:r>
      <w:r w:rsidR="001D7A97">
        <w:rPr>
          <w:rFonts w:ascii="Times New Roman" w:hAnsi="Times New Roman" w:cs="Times New Roman"/>
          <w:sz w:val="28"/>
          <w:szCs w:val="28"/>
        </w:rPr>
        <w:t>S</w:t>
      </w:r>
      <w:r w:rsidR="00722CB4" w:rsidRPr="00B93B5C">
        <w:rPr>
          <w:rFonts w:ascii="Times New Roman" w:hAnsi="Times New Roman" w:cs="Times New Roman"/>
          <w:sz w:val="28"/>
          <w:szCs w:val="28"/>
        </w:rPr>
        <w:t xml:space="preserve">heller </w:t>
      </w:r>
      <w:r w:rsidR="00B93B5C">
        <w:rPr>
          <w:rFonts w:ascii="Times New Roman" w:hAnsi="Times New Roman" w:cs="Times New Roman"/>
          <w:sz w:val="28"/>
          <w:szCs w:val="28"/>
        </w:rPr>
        <w:t xml:space="preserve"> </w:t>
      </w:r>
      <w:r w:rsidRPr="00B93B5C">
        <w:rPr>
          <w:rFonts w:ascii="Times New Roman" w:hAnsi="Times New Roman" w:cs="Times New Roman"/>
          <w:sz w:val="28"/>
          <w:szCs w:val="28"/>
        </w:rPr>
        <w:t xml:space="preserve">from 19.01.2018 to 23.01.2018 </w:t>
      </w:r>
      <w:r w:rsidR="00722CB4" w:rsidRPr="00B93B5C">
        <w:rPr>
          <w:rFonts w:ascii="Times New Roman" w:hAnsi="Times New Roman" w:cs="Times New Roman"/>
          <w:sz w:val="28"/>
          <w:szCs w:val="28"/>
        </w:rPr>
        <w:t xml:space="preserve">was concerned,  the Petitioner had not given timely </w:t>
      </w:r>
      <w:r w:rsidR="00B93B5C" w:rsidRPr="00B93B5C">
        <w:rPr>
          <w:rFonts w:ascii="Times New Roman" w:hAnsi="Times New Roman" w:cs="Times New Roman"/>
          <w:sz w:val="28"/>
          <w:szCs w:val="28"/>
        </w:rPr>
        <w:t>intimation</w:t>
      </w:r>
      <w:r w:rsidR="00722CB4" w:rsidRPr="00B93B5C">
        <w:rPr>
          <w:rFonts w:ascii="Times New Roman" w:hAnsi="Times New Roman" w:cs="Times New Roman"/>
          <w:sz w:val="28"/>
          <w:szCs w:val="28"/>
        </w:rPr>
        <w:t xml:space="preserve"> to the Respondent </w:t>
      </w:r>
      <w:r w:rsidRPr="00B93B5C">
        <w:rPr>
          <w:rFonts w:ascii="Times New Roman" w:hAnsi="Times New Roman" w:cs="Times New Roman"/>
          <w:sz w:val="28"/>
          <w:szCs w:val="28"/>
        </w:rPr>
        <w:t>regarding</w:t>
      </w:r>
      <w:r w:rsidR="00722CB4" w:rsidRPr="00B93B5C">
        <w:rPr>
          <w:rFonts w:ascii="Times New Roman" w:hAnsi="Times New Roman" w:cs="Times New Roman"/>
          <w:sz w:val="28"/>
          <w:szCs w:val="28"/>
        </w:rPr>
        <w:t xml:space="preserve">  shut down during these days and if it was so, the Petitioner </w:t>
      </w:r>
      <w:r w:rsidR="001D7A97">
        <w:rPr>
          <w:rFonts w:ascii="Times New Roman" w:hAnsi="Times New Roman" w:cs="Times New Roman"/>
          <w:sz w:val="28"/>
          <w:szCs w:val="28"/>
        </w:rPr>
        <w:t>should</w:t>
      </w:r>
      <w:r w:rsidR="00722CB4" w:rsidRPr="00B93B5C">
        <w:rPr>
          <w:rFonts w:ascii="Times New Roman" w:hAnsi="Times New Roman" w:cs="Times New Roman"/>
          <w:sz w:val="28"/>
          <w:szCs w:val="28"/>
        </w:rPr>
        <w:t xml:space="preserve"> not </w:t>
      </w:r>
      <w:r w:rsidR="001D7A97">
        <w:rPr>
          <w:rFonts w:ascii="Times New Roman" w:hAnsi="Times New Roman" w:cs="Times New Roman"/>
          <w:sz w:val="28"/>
          <w:szCs w:val="28"/>
        </w:rPr>
        <w:t xml:space="preserve">have </w:t>
      </w:r>
      <w:r w:rsidR="00722CB4" w:rsidRPr="00B93B5C">
        <w:rPr>
          <w:rFonts w:ascii="Times New Roman" w:hAnsi="Times New Roman" w:cs="Times New Roman"/>
          <w:sz w:val="28"/>
          <w:szCs w:val="28"/>
        </w:rPr>
        <w:t xml:space="preserve">availed direct supply from the </w:t>
      </w:r>
      <w:r w:rsidRPr="00B93B5C">
        <w:rPr>
          <w:rFonts w:ascii="Times New Roman" w:hAnsi="Times New Roman" w:cs="Times New Roman"/>
          <w:sz w:val="28"/>
          <w:szCs w:val="28"/>
        </w:rPr>
        <w:t>PSPCL- Respondent.</w:t>
      </w:r>
    </w:p>
    <w:p w:rsidR="00506BC7" w:rsidRDefault="00991E34" w:rsidP="00506BC7">
      <w:pPr>
        <w:pStyle w:val="ListParagraph"/>
        <w:numPr>
          <w:ilvl w:val="0"/>
          <w:numId w:val="12"/>
        </w:numPr>
        <w:spacing w:before="1417" w:after="1417" w:line="480" w:lineRule="auto"/>
        <w:ind w:left="0" w:right="-46" w:firstLine="0"/>
        <w:jc w:val="both"/>
        <w:rPr>
          <w:rFonts w:ascii="Times New Roman" w:hAnsi="Times New Roman" w:cs="Times New Roman"/>
          <w:sz w:val="28"/>
          <w:szCs w:val="28"/>
        </w:rPr>
      </w:pPr>
      <w:r w:rsidRPr="00991E34">
        <w:rPr>
          <w:rFonts w:ascii="Times New Roman" w:hAnsi="Times New Roman" w:cs="Times New Roman"/>
          <w:sz w:val="28"/>
          <w:szCs w:val="28"/>
        </w:rPr>
        <w:t xml:space="preserve">The </w:t>
      </w:r>
      <w:r w:rsidR="00B93B5C">
        <w:rPr>
          <w:rFonts w:ascii="Times New Roman" w:hAnsi="Times New Roman" w:cs="Times New Roman"/>
          <w:sz w:val="28"/>
          <w:szCs w:val="28"/>
        </w:rPr>
        <w:t>plea of</w:t>
      </w:r>
      <w:r w:rsidRPr="00991E34">
        <w:rPr>
          <w:rFonts w:ascii="Times New Roman" w:hAnsi="Times New Roman" w:cs="Times New Roman"/>
          <w:sz w:val="28"/>
          <w:szCs w:val="28"/>
        </w:rPr>
        <w:t xml:space="preserve"> the Petitioner regarding assessed consumption </w:t>
      </w:r>
    </w:p>
    <w:p w:rsidR="00714E8F" w:rsidRDefault="00991E34" w:rsidP="00506BC7">
      <w:pPr>
        <w:pStyle w:val="ListParagraph"/>
        <w:spacing w:before="1417" w:after="1417" w:line="480" w:lineRule="auto"/>
        <w:ind w:right="-46"/>
        <w:jc w:val="both"/>
        <w:rPr>
          <w:rFonts w:ascii="Times New Roman" w:hAnsi="Times New Roman" w:cs="Times New Roman"/>
          <w:sz w:val="28"/>
          <w:szCs w:val="28"/>
        </w:rPr>
      </w:pPr>
      <w:r w:rsidRPr="00991E34">
        <w:rPr>
          <w:rFonts w:ascii="Times New Roman" w:hAnsi="Times New Roman" w:cs="Times New Roman"/>
          <w:sz w:val="28"/>
          <w:szCs w:val="28"/>
        </w:rPr>
        <w:t>based on</w:t>
      </w:r>
      <w:r>
        <w:rPr>
          <w:rFonts w:ascii="Times New Roman" w:hAnsi="Times New Roman" w:cs="Times New Roman"/>
          <w:sz w:val="28"/>
          <w:szCs w:val="28"/>
        </w:rPr>
        <w:t xml:space="preserve"> </w:t>
      </w:r>
      <w:r w:rsidRPr="00991E34">
        <w:rPr>
          <w:rFonts w:ascii="Times New Roman" w:hAnsi="Times New Roman" w:cs="Times New Roman"/>
          <w:sz w:val="28"/>
          <w:szCs w:val="28"/>
        </w:rPr>
        <w:t xml:space="preserve">DDL report </w:t>
      </w:r>
      <w:r w:rsidR="00B93B5C">
        <w:rPr>
          <w:rFonts w:ascii="Times New Roman" w:hAnsi="Times New Roman" w:cs="Times New Roman"/>
          <w:sz w:val="28"/>
          <w:szCs w:val="28"/>
        </w:rPr>
        <w:t xml:space="preserve"> was without merit </w:t>
      </w:r>
      <w:r>
        <w:rPr>
          <w:rFonts w:ascii="Times New Roman" w:hAnsi="Times New Roman" w:cs="Times New Roman"/>
          <w:sz w:val="28"/>
          <w:szCs w:val="28"/>
        </w:rPr>
        <w:t xml:space="preserve">as </w:t>
      </w:r>
      <w:r w:rsidRPr="00991E34">
        <w:rPr>
          <w:rFonts w:ascii="Times New Roman" w:hAnsi="Times New Roman" w:cs="Times New Roman"/>
          <w:sz w:val="28"/>
          <w:szCs w:val="28"/>
        </w:rPr>
        <w:t xml:space="preserve">during the period </w:t>
      </w:r>
      <w:r>
        <w:rPr>
          <w:rFonts w:ascii="Times New Roman" w:hAnsi="Times New Roman" w:cs="Times New Roman"/>
          <w:sz w:val="28"/>
          <w:szCs w:val="28"/>
        </w:rPr>
        <w:t xml:space="preserve">from </w:t>
      </w:r>
      <w:r w:rsidRPr="00991E34">
        <w:rPr>
          <w:rFonts w:ascii="Times New Roman" w:hAnsi="Times New Roman" w:cs="Times New Roman"/>
          <w:sz w:val="28"/>
          <w:szCs w:val="28"/>
        </w:rPr>
        <w:t>13.</w:t>
      </w:r>
      <w:r>
        <w:rPr>
          <w:rFonts w:ascii="Times New Roman" w:hAnsi="Times New Roman" w:cs="Times New Roman"/>
          <w:sz w:val="28"/>
          <w:szCs w:val="28"/>
        </w:rPr>
        <w:t>0</w:t>
      </w:r>
      <w:r w:rsidRPr="00991E34">
        <w:rPr>
          <w:rFonts w:ascii="Times New Roman" w:hAnsi="Times New Roman" w:cs="Times New Roman"/>
          <w:sz w:val="28"/>
          <w:szCs w:val="28"/>
        </w:rPr>
        <w:t>1.</w:t>
      </w:r>
      <w:r>
        <w:rPr>
          <w:rFonts w:ascii="Times New Roman" w:hAnsi="Times New Roman" w:cs="Times New Roman"/>
          <w:sz w:val="28"/>
          <w:szCs w:val="28"/>
        </w:rPr>
        <w:t>20</w:t>
      </w:r>
      <w:r w:rsidRPr="00991E34">
        <w:rPr>
          <w:rFonts w:ascii="Times New Roman" w:hAnsi="Times New Roman" w:cs="Times New Roman"/>
          <w:sz w:val="28"/>
          <w:szCs w:val="28"/>
        </w:rPr>
        <w:t>18 to</w:t>
      </w:r>
      <w:r>
        <w:rPr>
          <w:rFonts w:ascii="Times New Roman" w:hAnsi="Times New Roman" w:cs="Times New Roman"/>
          <w:sz w:val="28"/>
          <w:szCs w:val="28"/>
        </w:rPr>
        <w:t xml:space="preserve"> </w:t>
      </w:r>
      <w:r w:rsidRPr="00991E34">
        <w:rPr>
          <w:rFonts w:ascii="Times New Roman" w:hAnsi="Times New Roman" w:cs="Times New Roman"/>
          <w:sz w:val="28"/>
          <w:szCs w:val="28"/>
        </w:rPr>
        <w:t>13.</w:t>
      </w:r>
      <w:r>
        <w:rPr>
          <w:rFonts w:ascii="Times New Roman" w:hAnsi="Times New Roman" w:cs="Times New Roman"/>
          <w:sz w:val="28"/>
          <w:szCs w:val="28"/>
        </w:rPr>
        <w:t>0</w:t>
      </w:r>
      <w:r w:rsidRPr="00991E34">
        <w:rPr>
          <w:rFonts w:ascii="Times New Roman" w:hAnsi="Times New Roman" w:cs="Times New Roman"/>
          <w:sz w:val="28"/>
          <w:szCs w:val="28"/>
        </w:rPr>
        <w:t>2.</w:t>
      </w:r>
      <w:r>
        <w:rPr>
          <w:rFonts w:ascii="Times New Roman" w:hAnsi="Times New Roman" w:cs="Times New Roman"/>
          <w:sz w:val="28"/>
          <w:szCs w:val="28"/>
        </w:rPr>
        <w:t>20</w:t>
      </w:r>
      <w:r w:rsidRPr="00991E34">
        <w:rPr>
          <w:rFonts w:ascii="Times New Roman" w:hAnsi="Times New Roman" w:cs="Times New Roman"/>
          <w:sz w:val="28"/>
          <w:szCs w:val="28"/>
        </w:rPr>
        <w:t>18</w:t>
      </w:r>
      <w:r>
        <w:rPr>
          <w:rFonts w:ascii="Times New Roman" w:hAnsi="Times New Roman" w:cs="Times New Roman"/>
          <w:sz w:val="28"/>
          <w:szCs w:val="28"/>
        </w:rPr>
        <w:t>,</w:t>
      </w:r>
      <w:r w:rsidRPr="00991E34">
        <w:rPr>
          <w:rFonts w:ascii="Times New Roman" w:hAnsi="Times New Roman" w:cs="Times New Roman"/>
          <w:sz w:val="28"/>
          <w:szCs w:val="28"/>
        </w:rPr>
        <w:t xml:space="preserve"> </w:t>
      </w:r>
      <w:r>
        <w:rPr>
          <w:rFonts w:ascii="Times New Roman" w:hAnsi="Times New Roman" w:cs="Times New Roman"/>
          <w:sz w:val="28"/>
          <w:szCs w:val="28"/>
        </w:rPr>
        <w:t xml:space="preserve">the </w:t>
      </w:r>
      <w:r w:rsidRPr="00991E34">
        <w:rPr>
          <w:rFonts w:ascii="Times New Roman" w:hAnsi="Times New Roman" w:cs="Times New Roman"/>
          <w:sz w:val="28"/>
          <w:szCs w:val="28"/>
        </w:rPr>
        <w:t xml:space="preserve">supply to </w:t>
      </w:r>
      <w:r>
        <w:rPr>
          <w:rFonts w:ascii="Times New Roman" w:hAnsi="Times New Roman" w:cs="Times New Roman"/>
          <w:sz w:val="28"/>
          <w:szCs w:val="28"/>
        </w:rPr>
        <w:t xml:space="preserve">the Petitioner’s </w:t>
      </w:r>
      <w:r w:rsidRPr="00991E34">
        <w:rPr>
          <w:rFonts w:ascii="Times New Roman" w:hAnsi="Times New Roman" w:cs="Times New Roman"/>
          <w:sz w:val="28"/>
          <w:szCs w:val="28"/>
        </w:rPr>
        <w:t xml:space="preserve"> premises remain</w:t>
      </w:r>
      <w:r>
        <w:rPr>
          <w:rFonts w:ascii="Times New Roman" w:hAnsi="Times New Roman" w:cs="Times New Roman"/>
          <w:sz w:val="28"/>
          <w:szCs w:val="28"/>
        </w:rPr>
        <w:t xml:space="preserve">ed </w:t>
      </w:r>
      <w:r w:rsidRPr="00991E34">
        <w:rPr>
          <w:rFonts w:ascii="Times New Roman" w:hAnsi="Times New Roman" w:cs="Times New Roman"/>
          <w:sz w:val="28"/>
          <w:szCs w:val="28"/>
        </w:rPr>
        <w:t xml:space="preserve"> connected directly. </w:t>
      </w:r>
      <w:r w:rsidR="00B93B5C">
        <w:rPr>
          <w:rFonts w:ascii="Times New Roman" w:hAnsi="Times New Roman" w:cs="Times New Roman"/>
          <w:sz w:val="28"/>
          <w:szCs w:val="28"/>
        </w:rPr>
        <w:t xml:space="preserve"> In fact, provisions of </w:t>
      </w:r>
      <w:r>
        <w:rPr>
          <w:rFonts w:ascii="Times New Roman" w:hAnsi="Times New Roman" w:cs="Times New Roman"/>
          <w:sz w:val="28"/>
          <w:szCs w:val="28"/>
        </w:rPr>
        <w:t xml:space="preserve">Regulation </w:t>
      </w:r>
      <w:r w:rsidR="00714E8F" w:rsidRPr="00991E34">
        <w:rPr>
          <w:rFonts w:ascii="Times New Roman" w:hAnsi="Times New Roman" w:cs="Times New Roman"/>
          <w:sz w:val="28"/>
          <w:szCs w:val="28"/>
        </w:rPr>
        <w:t>21.5.2</w:t>
      </w:r>
      <w:r w:rsidR="00B93B5C">
        <w:rPr>
          <w:rFonts w:ascii="Times New Roman" w:hAnsi="Times New Roman" w:cs="Times New Roman"/>
          <w:sz w:val="28"/>
          <w:szCs w:val="28"/>
        </w:rPr>
        <w:t xml:space="preserve"> </w:t>
      </w:r>
      <w:r w:rsidR="00714E8F" w:rsidRPr="00991E34">
        <w:rPr>
          <w:rFonts w:ascii="Times New Roman" w:hAnsi="Times New Roman" w:cs="Times New Roman"/>
          <w:sz w:val="28"/>
          <w:szCs w:val="28"/>
        </w:rPr>
        <w:t>(a)</w:t>
      </w:r>
      <w:r w:rsidR="00714E8F">
        <w:rPr>
          <w:rFonts w:ascii="Times New Roman" w:hAnsi="Times New Roman" w:cs="Times New Roman"/>
          <w:sz w:val="28"/>
          <w:szCs w:val="28"/>
        </w:rPr>
        <w:t xml:space="preserve"> of the Supply Code</w:t>
      </w:r>
      <w:r w:rsidR="00B93B5C">
        <w:rPr>
          <w:rFonts w:ascii="Times New Roman" w:hAnsi="Times New Roman" w:cs="Times New Roman"/>
          <w:sz w:val="28"/>
          <w:szCs w:val="28"/>
        </w:rPr>
        <w:t>-2014 were</w:t>
      </w:r>
      <w:r w:rsidR="00714E8F">
        <w:rPr>
          <w:rFonts w:ascii="Times New Roman" w:hAnsi="Times New Roman" w:cs="Times New Roman"/>
          <w:sz w:val="28"/>
          <w:szCs w:val="28"/>
        </w:rPr>
        <w:t xml:space="preserve"> </w:t>
      </w:r>
      <w:r w:rsidR="00714E8F" w:rsidRPr="00991E34">
        <w:rPr>
          <w:rFonts w:ascii="Times New Roman" w:hAnsi="Times New Roman" w:cs="Times New Roman"/>
          <w:sz w:val="28"/>
          <w:szCs w:val="28"/>
        </w:rPr>
        <w:t xml:space="preserve">applicable in this case </w:t>
      </w:r>
      <w:r w:rsidR="00714E8F">
        <w:rPr>
          <w:rFonts w:ascii="Times New Roman" w:hAnsi="Times New Roman" w:cs="Times New Roman"/>
          <w:sz w:val="28"/>
          <w:szCs w:val="28"/>
        </w:rPr>
        <w:t xml:space="preserve">for </w:t>
      </w:r>
      <w:r w:rsidRPr="00991E34">
        <w:rPr>
          <w:rFonts w:ascii="Times New Roman" w:hAnsi="Times New Roman" w:cs="Times New Roman"/>
          <w:sz w:val="28"/>
          <w:szCs w:val="28"/>
        </w:rPr>
        <w:t>Asse</w:t>
      </w:r>
      <w:r w:rsidR="00714E8F">
        <w:rPr>
          <w:rFonts w:ascii="Times New Roman" w:hAnsi="Times New Roman" w:cs="Times New Roman"/>
          <w:sz w:val="28"/>
          <w:szCs w:val="28"/>
        </w:rPr>
        <w:t>s</w:t>
      </w:r>
      <w:r w:rsidRPr="00991E34">
        <w:rPr>
          <w:rFonts w:ascii="Times New Roman" w:hAnsi="Times New Roman" w:cs="Times New Roman"/>
          <w:sz w:val="28"/>
          <w:szCs w:val="28"/>
        </w:rPr>
        <w:t>sed</w:t>
      </w:r>
      <w:r w:rsidR="00714E8F">
        <w:rPr>
          <w:rFonts w:ascii="Times New Roman" w:hAnsi="Times New Roman" w:cs="Times New Roman"/>
          <w:sz w:val="28"/>
          <w:szCs w:val="28"/>
        </w:rPr>
        <w:t xml:space="preserve"> </w:t>
      </w:r>
      <w:r w:rsidRPr="00991E34">
        <w:rPr>
          <w:rFonts w:ascii="Times New Roman" w:hAnsi="Times New Roman" w:cs="Times New Roman"/>
          <w:sz w:val="28"/>
          <w:szCs w:val="28"/>
        </w:rPr>
        <w:t xml:space="preserve">consumption </w:t>
      </w:r>
      <w:r w:rsidR="00B93B5C">
        <w:rPr>
          <w:rFonts w:ascii="Times New Roman" w:hAnsi="Times New Roman" w:cs="Times New Roman"/>
          <w:sz w:val="28"/>
          <w:szCs w:val="28"/>
        </w:rPr>
        <w:t xml:space="preserve"> and </w:t>
      </w:r>
      <w:r w:rsidR="001D7A97">
        <w:rPr>
          <w:rFonts w:ascii="Times New Roman" w:hAnsi="Times New Roman" w:cs="Times New Roman"/>
          <w:sz w:val="28"/>
          <w:szCs w:val="28"/>
        </w:rPr>
        <w:t>were</w:t>
      </w:r>
      <w:r w:rsidR="00B93B5C">
        <w:rPr>
          <w:rFonts w:ascii="Times New Roman" w:hAnsi="Times New Roman" w:cs="Times New Roman"/>
          <w:sz w:val="28"/>
          <w:szCs w:val="28"/>
        </w:rPr>
        <w:t xml:space="preserve"> reproduced as under</w:t>
      </w:r>
      <w:r w:rsidR="00714E8F">
        <w:rPr>
          <w:rFonts w:ascii="Times New Roman" w:hAnsi="Times New Roman" w:cs="Times New Roman"/>
          <w:sz w:val="28"/>
          <w:szCs w:val="28"/>
        </w:rPr>
        <w:t xml:space="preserve">: </w:t>
      </w:r>
    </w:p>
    <w:p w:rsidR="00991E34" w:rsidRPr="00991E34" w:rsidRDefault="00714E8F" w:rsidP="00714E8F">
      <w:pPr>
        <w:pStyle w:val="ListParagraph"/>
        <w:spacing w:before="1417" w:after="1417" w:line="480" w:lineRule="auto"/>
        <w:ind w:left="1440" w:right="-46"/>
        <w:jc w:val="both"/>
        <w:rPr>
          <w:rFonts w:ascii="Times New Roman" w:hAnsi="Times New Roman" w:cs="Times New Roman"/>
          <w:sz w:val="28"/>
          <w:szCs w:val="28"/>
        </w:rPr>
      </w:pPr>
      <w:r>
        <w:rPr>
          <w:rFonts w:ascii="Times New Roman" w:hAnsi="Times New Roman" w:cs="Times New Roman"/>
          <w:sz w:val="28"/>
          <w:szCs w:val="28"/>
        </w:rPr>
        <w:t xml:space="preserve">“ </w:t>
      </w:r>
      <w:r w:rsidR="00991E34" w:rsidRPr="00714E8F">
        <w:rPr>
          <w:rFonts w:ascii="Times New Roman" w:hAnsi="Times New Roman" w:cs="Times New Roman"/>
          <w:i/>
          <w:sz w:val="28"/>
          <w:szCs w:val="28"/>
        </w:rPr>
        <w:t>The accounts of a consumer shall be overhauled /billed for the period</w:t>
      </w:r>
      <w:r>
        <w:rPr>
          <w:rFonts w:ascii="Times New Roman" w:hAnsi="Times New Roman" w:cs="Times New Roman"/>
          <w:i/>
          <w:sz w:val="28"/>
          <w:szCs w:val="28"/>
        </w:rPr>
        <w:t xml:space="preserve"> </w:t>
      </w:r>
      <w:r w:rsidR="00991E34" w:rsidRPr="00714E8F">
        <w:rPr>
          <w:rFonts w:ascii="Times New Roman" w:hAnsi="Times New Roman" w:cs="Times New Roman"/>
          <w:i/>
          <w:sz w:val="28"/>
          <w:szCs w:val="28"/>
        </w:rPr>
        <w:t>meter remained defective/ dead stop and in case of burnt / stolen meter</w:t>
      </w:r>
      <w:r>
        <w:rPr>
          <w:rFonts w:ascii="Times New Roman" w:hAnsi="Times New Roman" w:cs="Times New Roman"/>
          <w:i/>
          <w:sz w:val="28"/>
          <w:szCs w:val="28"/>
        </w:rPr>
        <w:t xml:space="preserve"> </w:t>
      </w:r>
      <w:r w:rsidR="00991E34" w:rsidRPr="00714E8F">
        <w:rPr>
          <w:rFonts w:ascii="Times New Roman" w:hAnsi="Times New Roman" w:cs="Times New Roman"/>
          <w:i/>
          <w:sz w:val="28"/>
          <w:szCs w:val="28"/>
        </w:rPr>
        <w:t>for the period of direct supply subject to maximum period of six months</w:t>
      </w:r>
      <w:r>
        <w:rPr>
          <w:rFonts w:ascii="Times New Roman" w:hAnsi="Times New Roman" w:cs="Times New Roman"/>
          <w:i/>
          <w:sz w:val="28"/>
          <w:szCs w:val="28"/>
        </w:rPr>
        <w:t xml:space="preserve"> </w:t>
      </w:r>
      <w:r w:rsidR="00991E34" w:rsidRPr="00714E8F">
        <w:rPr>
          <w:rFonts w:ascii="Times New Roman" w:hAnsi="Times New Roman" w:cs="Times New Roman"/>
          <w:i/>
          <w:sz w:val="28"/>
          <w:szCs w:val="28"/>
        </w:rPr>
        <w:t>as per procedure given belo</w:t>
      </w:r>
      <w:r>
        <w:rPr>
          <w:rFonts w:ascii="Times New Roman" w:hAnsi="Times New Roman" w:cs="Times New Roman"/>
          <w:i/>
          <w:sz w:val="28"/>
          <w:szCs w:val="28"/>
        </w:rPr>
        <w:t>w</w:t>
      </w:r>
      <w:r w:rsidR="00991E34" w:rsidRPr="00991E34">
        <w:rPr>
          <w:rFonts w:ascii="Times New Roman" w:hAnsi="Times New Roman" w:cs="Times New Roman"/>
          <w:sz w:val="28"/>
          <w:szCs w:val="28"/>
        </w:rPr>
        <w:t>:-</w:t>
      </w:r>
    </w:p>
    <w:p w:rsidR="00714E8F" w:rsidRPr="00714E8F" w:rsidRDefault="00991E34" w:rsidP="00714E8F">
      <w:pPr>
        <w:pStyle w:val="ListParagraph"/>
        <w:numPr>
          <w:ilvl w:val="0"/>
          <w:numId w:val="11"/>
        </w:numPr>
        <w:spacing w:before="1417" w:after="1417" w:line="480" w:lineRule="auto"/>
        <w:ind w:right="-46"/>
        <w:jc w:val="both"/>
        <w:rPr>
          <w:rFonts w:ascii="Times New Roman" w:hAnsi="Times New Roman" w:cs="Times New Roman"/>
          <w:i/>
          <w:sz w:val="28"/>
          <w:szCs w:val="28"/>
        </w:rPr>
      </w:pPr>
      <w:r w:rsidRPr="00714E8F">
        <w:rPr>
          <w:rFonts w:ascii="Times New Roman" w:hAnsi="Times New Roman" w:cs="Times New Roman"/>
          <w:i/>
          <w:sz w:val="28"/>
          <w:szCs w:val="28"/>
        </w:rPr>
        <w:t xml:space="preserve">On the basis of energy consumption of corresponding period </w:t>
      </w:r>
      <w:r w:rsidR="00714E8F" w:rsidRPr="00714E8F">
        <w:rPr>
          <w:rFonts w:ascii="Times New Roman" w:hAnsi="Times New Roman" w:cs="Times New Roman"/>
          <w:i/>
          <w:sz w:val="28"/>
          <w:szCs w:val="28"/>
        </w:rPr>
        <w:t>o</w:t>
      </w:r>
      <w:r w:rsidRPr="00714E8F">
        <w:rPr>
          <w:rFonts w:ascii="Times New Roman" w:hAnsi="Times New Roman" w:cs="Times New Roman"/>
          <w:i/>
          <w:sz w:val="28"/>
          <w:szCs w:val="28"/>
        </w:rPr>
        <w:t>f previous year.</w:t>
      </w:r>
    </w:p>
    <w:p w:rsidR="00714E8F" w:rsidRPr="00714E8F" w:rsidRDefault="00991E34" w:rsidP="00714E8F">
      <w:pPr>
        <w:pStyle w:val="ListParagraph"/>
        <w:numPr>
          <w:ilvl w:val="0"/>
          <w:numId w:val="11"/>
        </w:numPr>
        <w:spacing w:before="1417" w:after="1417" w:line="480" w:lineRule="auto"/>
        <w:ind w:right="-46"/>
        <w:jc w:val="both"/>
        <w:rPr>
          <w:rFonts w:ascii="Times New Roman" w:hAnsi="Times New Roman" w:cs="Times New Roman"/>
          <w:i/>
          <w:sz w:val="28"/>
          <w:szCs w:val="28"/>
        </w:rPr>
      </w:pPr>
      <w:r w:rsidRPr="00714E8F">
        <w:rPr>
          <w:rFonts w:ascii="Times New Roman" w:hAnsi="Times New Roman" w:cs="Times New Roman"/>
          <w:i/>
          <w:sz w:val="28"/>
          <w:szCs w:val="28"/>
        </w:rPr>
        <w:t>In case the consumption of corresponding period of the previous</w:t>
      </w:r>
      <w:r w:rsidR="00714E8F" w:rsidRPr="00714E8F">
        <w:rPr>
          <w:rFonts w:ascii="Times New Roman" w:hAnsi="Times New Roman" w:cs="Times New Roman"/>
          <w:i/>
          <w:sz w:val="28"/>
          <w:szCs w:val="28"/>
        </w:rPr>
        <w:t xml:space="preserve"> </w:t>
      </w:r>
      <w:r w:rsidRPr="00714E8F">
        <w:rPr>
          <w:rFonts w:ascii="Times New Roman" w:hAnsi="Times New Roman" w:cs="Times New Roman"/>
          <w:i/>
          <w:sz w:val="28"/>
          <w:szCs w:val="28"/>
        </w:rPr>
        <w:t xml:space="preserve">year as referred in para (a) above is not available, the average monthly consumption of previous </w:t>
      </w:r>
      <w:r w:rsidRPr="00714E8F">
        <w:rPr>
          <w:rFonts w:ascii="Times New Roman" w:hAnsi="Times New Roman" w:cs="Times New Roman"/>
          <w:i/>
          <w:sz w:val="28"/>
          <w:szCs w:val="28"/>
        </w:rPr>
        <w:lastRenderedPageBreak/>
        <w:t>six (6) months during which the meter was</w:t>
      </w:r>
      <w:r w:rsidR="00714E8F" w:rsidRPr="00714E8F">
        <w:rPr>
          <w:rFonts w:ascii="Times New Roman" w:hAnsi="Times New Roman" w:cs="Times New Roman"/>
          <w:i/>
          <w:sz w:val="28"/>
          <w:szCs w:val="28"/>
        </w:rPr>
        <w:t xml:space="preserve"> </w:t>
      </w:r>
      <w:r w:rsidRPr="00714E8F">
        <w:rPr>
          <w:rFonts w:ascii="Times New Roman" w:hAnsi="Times New Roman" w:cs="Times New Roman"/>
          <w:i/>
          <w:sz w:val="28"/>
          <w:szCs w:val="28"/>
        </w:rPr>
        <w:t>functional, shall be ad</w:t>
      </w:r>
      <w:r w:rsidR="005C528B">
        <w:rPr>
          <w:rFonts w:ascii="Times New Roman" w:hAnsi="Times New Roman" w:cs="Times New Roman"/>
          <w:i/>
          <w:sz w:val="28"/>
          <w:szCs w:val="28"/>
        </w:rPr>
        <w:t>o</w:t>
      </w:r>
      <w:r w:rsidRPr="00714E8F">
        <w:rPr>
          <w:rFonts w:ascii="Times New Roman" w:hAnsi="Times New Roman" w:cs="Times New Roman"/>
          <w:i/>
          <w:sz w:val="28"/>
          <w:szCs w:val="28"/>
        </w:rPr>
        <w:t>pted for overhauling of accounts. </w:t>
      </w:r>
    </w:p>
    <w:p w:rsidR="00714E8F" w:rsidRPr="00714E8F" w:rsidRDefault="00991E34" w:rsidP="00714E8F">
      <w:pPr>
        <w:pStyle w:val="ListParagraph"/>
        <w:numPr>
          <w:ilvl w:val="0"/>
          <w:numId w:val="11"/>
        </w:numPr>
        <w:spacing w:before="1417" w:after="1417" w:line="480" w:lineRule="auto"/>
        <w:ind w:right="-46"/>
        <w:jc w:val="both"/>
        <w:rPr>
          <w:rFonts w:ascii="Times New Roman" w:hAnsi="Times New Roman" w:cs="Times New Roman"/>
          <w:i/>
          <w:sz w:val="28"/>
          <w:szCs w:val="28"/>
        </w:rPr>
      </w:pPr>
      <w:r w:rsidRPr="00714E8F">
        <w:rPr>
          <w:rFonts w:ascii="Times New Roman" w:hAnsi="Times New Roman" w:cs="Times New Roman"/>
          <w:i/>
          <w:sz w:val="28"/>
          <w:szCs w:val="28"/>
        </w:rPr>
        <w:t>If neither the consumption of corresponding period of previous year</w:t>
      </w:r>
      <w:r w:rsidR="00714E8F" w:rsidRPr="00714E8F">
        <w:rPr>
          <w:rFonts w:ascii="Times New Roman" w:hAnsi="Times New Roman" w:cs="Times New Roman"/>
          <w:i/>
          <w:sz w:val="28"/>
          <w:szCs w:val="28"/>
        </w:rPr>
        <w:t xml:space="preserve"> </w:t>
      </w:r>
      <w:r w:rsidRPr="00714E8F">
        <w:rPr>
          <w:rFonts w:ascii="Times New Roman" w:hAnsi="Times New Roman" w:cs="Times New Roman"/>
          <w:i/>
          <w:sz w:val="28"/>
          <w:szCs w:val="28"/>
        </w:rPr>
        <w:t>(para-a) nor for the last six months</w:t>
      </w:r>
      <w:r w:rsidR="00714E8F" w:rsidRPr="00714E8F">
        <w:rPr>
          <w:rFonts w:ascii="Times New Roman" w:hAnsi="Times New Roman" w:cs="Times New Roman"/>
          <w:i/>
          <w:sz w:val="28"/>
          <w:szCs w:val="28"/>
        </w:rPr>
        <w:t xml:space="preserve"> </w:t>
      </w:r>
      <w:r w:rsidRPr="00714E8F">
        <w:rPr>
          <w:rFonts w:ascii="Times New Roman" w:hAnsi="Times New Roman" w:cs="Times New Roman"/>
          <w:i/>
          <w:sz w:val="28"/>
          <w:szCs w:val="28"/>
        </w:rPr>
        <w:t xml:space="preserve"> (para-b) is available than average of</w:t>
      </w:r>
      <w:r w:rsidR="00714E8F" w:rsidRPr="00714E8F">
        <w:rPr>
          <w:rFonts w:ascii="Times New Roman" w:hAnsi="Times New Roman" w:cs="Times New Roman"/>
          <w:i/>
          <w:sz w:val="28"/>
          <w:szCs w:val="28"/>
        </w:rPr>
        <w:t xml:space="preserve"> </w:t>
      </w:r>
      <w:r w:rsidRPr="00714E8F">
        <w:rPr>
          <w:rFonts w:ascii="Times New Roman" w:hAnsi="Times New Roman" w:cs="Times New Roman"/>
          <w:i/>
          <w:sz w:val="28"/>
          <w:szCs w:val="28"/>
        </w:rPr>
        <w:t>the consumption for the period the meter worked correctly during the</w:t>
      </w:r>
      <w:r w:rsidR="00714E8F" w:rsidRPr="00714E8F">
        <w:rPr>
          <w:rFonts w:ascii="Times New Roman" w:hAnsi="Times New Roman" w:cs="Times New Roman"/>
          <w:i/>
          <w:sz w:val="28"/>
          <w:szCs w:val="28"/>
        </w:rPr>
        <w:t xml:space="preserve"> </w:t>
      </w:r>
      <w:r w:rsidRPr="00714E8F">
        <w:rPr>
          <w:rFonts w:ascii="Times New Roman" w:hAnsi="Times New Roman" w:cs="Times New Roman"/>
          <w:i/>
          <w:sz w:val="28"/>
          <w:szCs w:val="28"/>
        </w:rPr>
        <w:t>last 6 months shall be taken for overhauling the account of the</w:t>
      </w:r>
      <w:r w:rsidR="00714E8F" w:rsidRPr="00714E8F">
        <w:rPr>
          <w:rFonts w:ascii="Times New Roman" w:hAnsi="Times New Roman" w:cs="Times New Roman"/>
          <w:i/>
          <w:sz w:val="28"/>
          <w:szCs w:val="28"/>
        </w:rPr>
        <w:t xml:space="preserve"> </w:t>
      </w:r>
      <w:r w:rsidRPr="00714E8F">
        <w:rPr>
          <w:rFonts w:ascii="Times New Roman" w:hAnsi="Times New Roman" w:cs="Times New Roman"/>
          <w:i/>
          <w:sz w:val="28"/>
          <w:szCs w:val="28"/>
        </w:rPr>
        <w:t>consumer.</w:t>
      </w:r>
    </w:p>
    <w:p w:rsidR="00714E8F" w:rsidRPr="00714E8F" w:rsidRDefault="00991E34" w:rsidP="00714E8F">
      <w:pPr>
        <w:pStyle w:val="ListParagraph"/>
        <w:numPr>
          <w:ilvl w:val="0"/>
          <w:numId w:val="11"/>
        </w:numPr>
        <w:spacing w:before="1417" w:after="1417" w:line="480" w:lineRule="auto"/>
        <w:ind w:right="-46"/>
        <w:jc w:val="both"/>
        <w:rPr>
          <w:rFonts w:ascii="Times New Roman" w:hAnsi="Times New Roman" w:cs="Times New Roman"/>
          <w:i/>
          <w:sz w:val="28"/>
          <w:szCs w:val="28"/>
        </w:rPr>
      </w:pPr>
      <w:r w:rsidRPr="00714E8F">
        <w:rPr>
          <w:rFonts w:ascii="Times New Roman" w:hAnsi="Times New Roman" w:cs="Times New Roman"/>
          <w:i/>
          <w:sz w:val="28"/>
          <w:szCs w:val="28"/>
        </w:rPr>
        <w:t>Where the consumption for the previous months/ period as referred</w:t>
      </w:r>
      <w:r w:rsidR="00714E8F" w:rsidRPr="00714E8F">
        <w:rPr>
          <w:rFonts w:ascii="Times New Roman" w:hAnsi="Times New Roman" w:cs="Times New Roman"/>
          <w:i/>
          <w:sz w:val="28"/>
          <w:szCs w:val="28"/>
        </w:rPr>
        <w:t xml:space="preserve"> </w:t>
      </w:r>
      <w:r w:rsidRPr="00714E8F">
        <w:rPr>
          <w:rFonts w:ascii="Times New Roman" w:hAnsi="Times New Roman" w:cs="Times New Roman"/>
          <w:i/>
          <w:sz w:val="28"/>
          <w:szCs w:val="28"/>
        </w:rPr>
        <w:t>in para (a) to para (c) is not available, the consumer shall be tentatively</w:t>
      </w:r>
      <w:r w:rsidR="00714E8F" w:rsidRPr="00714E8F">
        <w:rPr>
          <w:rFonts w:ascii="Times New Roman" w:hAnsi="Times New Roman" w:cs="Times New Roman"/>
          <w:i/>
          <w:sz w:val="28"/>
          <w:szCs w:val="28"/>
        </w:rPr>
        <w:t xml:space="preserve"> </w:t>
      </w:r>
      <w:r w:rsidRPr="00714E8F">
        <w:rPr>
          <w:rFonts w:ascii="Times New Roman" w:hAnsi="Times New Roman" w:cs="Times New Roman"/>
          <w:i/>
          <w:sz w:val="28"/>
          <w:szCs w:val="28"/>
        </w:rPr>
        <w:t>billed on the basis of consumption assessed as per LDHF formula and</w:t>
      </w:r>
      <w:r w:rsidR="00714E8F" w:rsidRPr="00714E8F">
        <w:rPr>
          <w:rFonts w:ascii="Times New Roman" w:hAnsi="Times New Roman" w:cs="Times New Roman"/>
          <w:i/>
          <w:sz w:val="28"/>
          <w:szCs w:val="28"/>
        </w:rPr>
        <w:t xml:space="preserve"> </w:t>
      </w:r>
      <w:r w:rsidRPr="00714E8F">
        <w:rPr>
          <w:rFonts w:ascii="Times New Roman" w:hAnsi="Times New Roman" w:cs="Times New Roman"/>
          <w:i/>
          <w:sz w:val="28"/>
          <w:szCs w:val="28"/>
        </w:rPr>
        <w:t>subsequently adjusted on the basis of actual consumption recorded in</w:t>
      </w:r>
      <w:r w:rsidR="00714E8F" w:rsidRPr="00714E8F">
        <w:rPr>
          <w:rFonts w:ascii="Times New Roman" w:hAnsi="Times New Roman" w:cs="Times New Roman"/>
          <w:i/>
          <w:sz w:val="28"/>
          <w:szCs w:val="28"/>
        </w:rPr>
        <w:t xml:space="preserve"> </w:t>
      </w:r>
      <w:r w:rsidRPr="00714E8F">
        <w:rPr>
          <w:rFonts w:ascii="Times New Roman" w:hAnsi="Times New Roman" w:cs="Times New Roman"/>
          <w:i/>
          <w:sz w:val="28"/>
          <w:szCs w:val="28"/>
        </w:rPr>
        <w:t>the corresponding period of the succeeding year. </w:t>
      </w:r>
    </w:p>
    <w:p w:rsidR="00714E8F" w:rsidRPr="005C528B" w:rsidRDefault="00991E34" w:rsidP="00714E8F">
      <w:pPr>
        <w:pStyle w:val="ListParagraph"/>
        <w:numPr>
          <w:ilvl w:val="0"/>
          <w:numId w:val="11"/>
        </w:numPr>
        <w:spacing w:before="1417" w:after="1417" w:line="480" w:lineRule="auto"/>
        <w:ind w:right="-46"/>
        <w:jc w:val="both"/>
      </w:pPr>
      <w:r w:rsidRPr="00714E8F">
        <w:rPr>
          <w:rFonts w:ascii="Times New Roman" w:hAnsi="Times New Roman" w:cs="Times New Roman"/>
          <w:i/>
          <w:sz w:val="28"/>
          <w:szCs w:val="28"/>
        </w:rPr>
        <w:t>The energy consumption determined as per para (a) to (d) above shall</w:t>
      </w:r>
      <w:r w:rsidR="00714E8F">
        <w:rPr>
          <w:rFonts w:ascii="Times New Roman" w:hAnsi="Times New Roman" w:cs="Times New Roman"/>
          <w:i/>
          <w:sz w:val="28"/>
          <w:szCs w:val="28"/>
        </w:rPr>
        <w:t xml:space="preserve"> </w:t>
      </w:r>
      <w:r w:rsidRPr="00714E8F">
        <w:rPr>
          <w:rFonts w:ascii="Times New Roman" w:hAnsi="Times New Roman" w:cs="Times New Roman"/>
          <w:i/>
          <w:sz w:val="28"/>
          <w:szCs w:val="28"/>
        </w:rPr>
        <w:t>be adjusted for the change of</w:t>
      </w:r>
      <w:r w:rsidR="00714E8F">
        <w:rPr>
          <w:rFonts w:ascii="Times New Roman" w:hAnsi="Times New Roman" w:cs="Times New Roman"/>
          <w:i/>
          <w:sz w:val="28"/>
          <w:szCs w:val="28"/>
        </w:rPr>
        <w:t xml:space="preserve"> </w:t>
      </w:r>
      <w:r w:rsidRPr="00714E8F">
        <w:rPr>
          <w:rFonts w:ascii="Times New Roman" w:hAnsi="Times New Roman" w:cs="Times New Roman"/>
          <w:i/>
          <w:sz w:val="28"/>
          <w:szCs w:val="28"/>
        </w:rPr>
        <w:t xml:space="preserve"> Ioad/demand, if any, </w:t>
      </w:r>
      <w:r w:rsidRPr="00714E8F">
        <w:rPr>
          <w:rFonts w:ascii="Times New Roman" w:hAnsi="Times New Roman" w:cs="Times New Roman"/>
          <w:sz w:val="28"/>
          <w:szCs w:val="28"/>
        </w:rPr>
        <w:t>during the period of</w:t>
      </w:r>
      <w:r w:rsidR="00714E8F">
        <w:rPr>
          <w:rFonts w:ascii="Times New Roman" w:hAnsi="Times New Roman" w:cs="Times New Roman"/>
          <w:sz w:val="28"/>
          <w:szCs w:val="28"/>
        </w:rPr>
        <w:t xml:space="preserve"> overhauling of accounts”.</w:t>
      </w:r>
    </w:p>
    <w:p w:rsidR="005C528B" w:rsidRPr="00714E8F" w:rsidRDefault="005C528B" w:rsidP="005C528B">
      <w:pPr>
        <w:pStyle w:val="ListParagraph"/>
        <w:spacing w:before="1417" w:after="1417" w:line="480" w:lineRule="auto"/>
        <w:ind w:left="1860" w:right="-46"/>
        <w:jc w:val="both"/>
      </w:pPr>
    </w:p>
    <w:p w:rsidR="00506BC7" w:rsidRDefault="0058574A" w:rsidP="00506BC7">
      <w:pPr>
        <w:pStyle w:val="ListParagraph"/>
        <w:numPr>
          <w:ilvl w:val="0"/>
          <w:numId w:val="12"/>
        </w:numPr>
        <w:spacing w:before="1417" w:after="1417" w:line="480" w:lineRule="auto"/>
        <w:ind w:left="0" w:right="-46" w:firstLine="0"/>
        <w:rPr>
          <w:rFonts w:ascii="Times New Roman" w:hAnsi="Times New Roman" w:cs="Times New Roman"/>
          <w:sz w:val="28"/>
          <w:szCs w:val="28"/>
        </w:rPr>
      </w:pPr>
      <w:r w:rsidRPr="0058574A">
        <w:rPr>
          <w:rFonts w:ascii="Times New Roman" w:hAnsi="Times New Roman" w:cs="Times New Roman"/>
          <w:sz w:val="28"/>
          <w:szCs w:val="28"/>
        </w:rPr>
        <w:t>C</w:t>
      </w:r>
      <w:r w:rsidR="00991E34" w:rsidRPr="0058574A">
        <w:rPr>
          <w:rFonts w:ascii="Times New Roman" w:hAnsi="Times New Roman" w:cs="Times New Roman"/>
          <w:sz w:val="28"/>
          <w:szCs w:val="28"/>
        </w:rPr>
        <w:t>omputation of assessed consumption</w:t>
      </w:r>
      <w:r w:rsidRPr="0058574A">
        <w:rPr>
          <w:rFonts w:ascii="Times New Roman" w:hAnsi="Times New Roman" w:cs="Times New Roman"/>
          <w:sz w:val="28"/>
          <w:szCs w:val="28"/>
        </w:rPr>
        <w:t xml:space="preserve"> of direct supply period   under </w:t>
      </w:r>
    </w:p>
    <w:p w:rsidR="00991E34" w:rsidRDefault="001D7A97" w:rsidP="00506BC7">
      <w:pPr>
        <w:pStyle w:val="ListParagraph"/>
        <w:spacing w:before="1417" w:after="1417" w:line="480" w:lineRule="auto"/>
        <w:ind w:right="-46"/>
        <w:rPr>
          <w:rFonts w:ascii="Times New Roman" w:hAnsi="Times New Roman" w:cs="Times New Roman"/>
          <w:sz w:val="28"/>
          <w:szCs w:val="28"/>
        </w:rPr>
      </w:pPr>
      <w:r>
        <w:rPr>
          <w:rFonts w:ascii="Times New Roman" w:hAnsi="Times New Roman" w:cs="Times New Roman"/>
          <w:sz w:val="28"/>
          <w:szCs w:val="28"/>
        </w:rPr>
        <w:t>R</w:t>
      </w:r>
      <w:r w:rsidR="0058574A" w:rsidRPr="0058574A">
        <w:rPr>
          <w:rFonts w:ascii="Times New Roman" w:hAnsi="Times New Roman" w:cs="Times New Roman"/>
          <w:sz w:val="28"/>
          <w:szCs w:val="28"/>
        </w:rPr>
        <w:t xml:space="preserve">egulation 21.5.2(a) </w:t>
      </w:r>
      <w:r w:rsidR="00506BC7">
        <w:rPr>
          <w:rFonts w:ascii="Times New Roman" w:hAnsi="Times New Roman" w:cs="Times New Roman"/>
          <w:sz w:val="28"/>
          <w:szCs w:val="28"/>
        </w:rPr>
        <w:t xml:space="preserve"> </w:t>
      </w:r>
      <w:r w:rsidR="0058574A" w:rsidRPr="0058574A">
        <w:rPr>
          <w:rFonts w:ascii="Times New Roman" w:hAnsi="Times New Roman" w:cs="Times New Roman"/>
          <w:sz w:val="28"/>
          <w:szCs w:val="28"/>
        </w:rPr>
        <w:t>of the Supply Code</w:t>
      </w:r>
      <w:r>
        <w:rPr>
          <w:rFonts w:ascii="Times New Roman" w:hAnsi="Times New Roman" w:cs="Times New Roman"/>
          <w:sz w:val="28"/>
          <w:szCs w:val="28"/>
        </w:rPr>
        <w:t>-2014</w:t>
      </w:r>
      <w:r w:rsidR="00B93B5C">
        <w:rPr>
          <w:rFonts w:ascii="Times New Roman" w:hAnsi="Times New Roman" w:cs="Times New Roman"/>
          <w:sz w:val="28"/>
          <w:szCs w:val="28"/>
        </w:rPr>
        <w:t xml:space="preserve"> was relevant</w:t>
      </w:r>
      <w:r w:rsidR="0058574A">
        <w:rPr>
          <w:rFonts w:ascii="Times New Roman" w:hAnsi="Times New Roman" w:cs="Times New Roman"/>
          <w:sz w:val="28"/>
          <w:szCs w:val="28"/>
        </w:rPr>
        <w:t xml:space="preserve"> in the case of the Petitioner</w:t>
      </w:r>
      <w:r w:rsidR="00B93B5C">
        <w:rPr>
          <w:rFonts w:ascii="Times New Roman" w:hAnsi="Times New Roman" w:cs="Times New Roman"/>
          <w:sz w:val="28"/>
          <w:szCs w:val="28"/>
        </w:rPr>
        <w:t xml:space="preserve"> and was </w:t>
      </w:r>
      <w:r w:rsidR="0058574A" w:rsidRPr="0058574A">
        <w:rPr>
          <w:rFonts w:ascii="Times New Roman" w:hAnsi="Times New Roman" w:cs="Times New Roman"/>
          <w:sz w:val="28"/>
          <w:szCs w:val="28"/>
        </w:rPr>
        <w:t>work</w:t>
      </w:r>
      <w:r w:rsidR="00506BC7">
        <w:rPr>
          <w:rFonts w:ascii="Times New Roman" w:hAnsi="Times New Roman" w:cs="Times New Roman"/>
          <w:sz w:val="28"/>
          <w:szCs w:val="28"/>
        </w:rPr>
        <w:t>ed</w:t>
      </w:r>
      <w:r w:rsidR="0058574A" w:rsidRPr="0058574A">
        <w:rPr>
          <w:rFonts w:ascii="Times New Roman" w:hAnsi="Times New Roman" w:cs="Times New Roman"/>
          <w:sz w:val="28"/>
          <w:szCs w:val="28"/>
        </w:rPr>
        <w:t xml:space="preserve"> out as</w:t>
      </w:r>
      <w:r w:rsidR="00991E34" w:rsidRPr="0058574A">
        <w:rPr>
          <w:rFonts w:ascii="Times New Roman" w:hAnsi="Times New Roman" w:cs="Times New Roman"/>
          <w:sz w:val="28"/>
          <w:szCs w:val="28"/>
        </w:rPr>
        <w:t xml:space="preserve"> </w:t>
      </w:r>
      <w:r w:rsidR="00506BC7">
        <w:rPr>
          <w:rFonts w:ascii="Times New Roman" w:hAnsi="Times New Roman" w:cs="Times New Roman"/>
          <w:sz w:val="28"/>
          <w:szCs w:val="28"/>
        </w:rPr>
        <w:t>under:</w:t>
      </w:r>
    </w:p>
    <w:p w:rsidR="00506BC7" w:rsidRDefault="00506BC7" w:rsidP="00506BC7">
      <w:pPr>
        <w:pStyle w:val="ListParagraph"/>
        <w:spacing w:before="1417" w:after="1417" w:line="480" w:lineRule="auto"/>
        <w:ind w:right="-46"/>
        <w:rPr>
          <w:rFonts w:ascii="Times New Roman" w:hAnsi="Times New Roman" w:cs="Times New Roman"/>
          <w:sz w:val="28"/>
          <w:szCs w:val="28"/>
        </w:rPr>
      </w:pPr>
      <w:r>
        <w:rPr>
          <w:rFonts w:ascii="Times New Roman" w:hAnsi="Times New Roman" w:cs="Times New Roman"/>
          <w:sz w:val="28"/>
          <w:szCs w:val="28"/>
        </w:rPr>
        <w:lastRenderedPageBreak/>
        <w:tab/>
      </w:r>
      <w:r w:rsidRPr="001D7A97">
        <w:rPr>
          <w:rFonts w:ascii="Times New Roman" w:hAnsi="Times New Roman" w:cs="Times New Roman"/>
          <w:sz w:val="28"/>
          <w:szCs w:val="28"/>
          <w:u w:val="single"/>
        </w:rPr>
        <w:t>Period</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1D7A97">
        <w:rPr>
          <w:rFonts w:ascii="Times New Roman" w:hAnsi="Times New Roman" w:cs="Times New Roman"/>
          <w:sz w:val="28"/>
          <w:szCs w:val="28"/>
          <w:u w:val="single"/>
        </w:rPr>
        <w:t>Consumption (</w:t>
      </w:r>
      <w:r w:rsidR="001D7A97" w:rsidRPr="001D7A97">
        <w:rPr>
          <w:rFonts w:ascii="Times New Roman" w:hAnsi="Times New Roman" w:cs="Times New Roman"/>
          <w:sz w:val="28"/>
          <w:szCs w:val="28"/>
          <w:u w:val="single"/>
        </w:rPr>
        <w:t xml:space="preserve"> kVAh </w:t>
      </w:r>
      <w:r w:rsidRPr="001D7A97">
        <w:rPr>
          <w:rFonts w:ascii="Times New Roman" w:hAnsi="Times New Roman" w:cs="Times New Roman"/>
          <w:sz w:val="28"/>
          <w:szCs w:val="28"/>
          <w:u w:val="single"/>
        </w:rPr>
        <w:t>Units)</w:t>
      </w:r>
    </w:p>
    <w:p w:rsidR="00506BC7" w:rsidRPr="00506BC7" w:rsidRDefault="00506BC7" w:rsidP="005C528B">
      <w:pPr>
        <w:pStyle w:val="ListParagraph"/>
        <w:spacing w:before="1417" w:after="1417" w:line="480" w:lineRule="auto"/>
        <w:ind w:left="1440" w:right="-46" w:hanging="731"/>
        <w:rPr>
          <w:rFonts w:ascii="Times New Roman" w:hAnsi="Times New Roman" w:cs="Times New Roman"/>
          <w:sz w:val="28"/>
          <w:szCs w:val="28"/>
        </w:rPr>
      </w:pPr>
      <w:r w:rsidRPr="00506BC7">
        <w:rPr>
          <w:rFonts w:ascii="Times New Roman" w:hAnsi="Times New Roman" w:cs="Times New Roman"/>
          <w:sz w:val="28"/>
          <w:szCs w:val="28"/>
        </w:rPr>
        <w:t>31.12.</w:t>
      </w:r>
      <w:r w:rsidR="005C528B">
        <w:rPr>
          <w:rFonts w:ascii="Times New Roman" w:hAnsi="Times New Roman" w:cs="Times New Roman"/>
          <w:sz w:val="28"/>
          <w:szCs w:val="28"/>
        </w:rPr>
        <w:t>20</w:t>
      </w:r>
      <w:r w:rsidRPr="00506BC7">
        <w:rPr>
          <w:rFonts w:ascii="Times New Roman" w:hAnsi="Times New Roman" w:cs="Times New Roman"/>
          <w:sz w:val="28"/>
          <w:szCs w:val="28"/>
        </w:rPr>
        <w:t>16 to 28.</w:t>
      </w:r>
      <w:r w:rsidR="005C528B">
        <w:rPr>
          <w:rFonts w:ascii="Times New Roman" w:hAnsi="Times New Roman" w:cs="Times New Roman"/>
          <w:sz w:val="28"/>
          <w:szCs w:val="28"/>
        </w:rPr>
        <w:t>0</w:t>
      </w:r>
      <w:r w:rsidRPr="00506BC7">
        <w:rPr>
          <w:rFonts w:ascii="Times New Roman" w:hAnsi="Times New Roman" w:cs="Times New Roman"/>
          <w:sz w:val="28"/>
          <w:szCs w:val="28"/>
        </w:rPr>
        <w:t>1.</w:t>
      </w:r>
      <w:r w:rsidR="005C528B">
        <w:rPr>
          <w:rFonts w:ascii="Times New Roman" w:hAnsi="Times New Roman" w:cs="Times New Roman"/>
          <w:sz w:val="28"/>
          <w:szCs w:val="28"/>
        </w:rPr>
        <w:t>20</w:t>
      </w:r>
      <w:r w:rsidRPr="00506BC7">
        <w:rPr>
          <w:rFonts w:ascii="Times New Roman" w:hAnsi="Times New Roman" w:cs="Times New Roman"/>
          <w:sz w:val="28"/>
          <w:szCs w:val="28"/>
        </w:rPr>
        <w:t>17</w:t>
      </w:r>
      <w:r w:rsidRPr="00506BC7">
        <w:rPr>
          <w:rFonts w:ascii="Times New Roman" w:hAnsi="Times New Roman" w:cs="Times New Roman"/>
          <w:sz w:val="28"/>
          <w:szCs w:val="28"/>
        </w:rPr>
        <w:tab/>
      </w:r>
      <w:r w:rsidRPr="00506BC7">
        <w:rPr>
          <w:rFonts w:ascii="Times New Roman" w:hAnsi="Times New Roman" w:cs="Times New Roman"/>
          <w:sz w:val="28"/>
          <w:szCs w:val="28"/>
        </w:rPr>
        <w:tab/>
      </w:r>
      <w:r w:rsidR="005C528B">
        <w:rPr>
          <w:rFonts w:ascii="Times New Roman" w:hAnsi="Times New Roman" w:cs="Times New Roman"/>
          <w:sz w:val="28"/>
          <w:szCs w:val="28"/>
        </w:rPr>
        <w:tab/>
      </w:r>
      <w:r w:rsidRPr="00506BC7">
        <w:rPr>
          <w:rFonts w:ascii="Times New Roman" w:hAnsi="Times New Roman" w:cs="Times New Roman"/>
          <w:sz w:val="28"/>
          <w:szCs w:val="28"/>
        </w:rPr>
        <w:t>45</w:t>
      </w:r>
      <w:r w:rsidR="005C528B">
        <w:rPr>
          <w:rFonts w:ascii="Times New Roman" w:hAnsi="Times New Roman" w:cs="Times New Roman"/>
          <w:sz w:val="28"/>
          <w:szCs w:val="28"/>
        </w:rPr>
        <w:t>,</w:t>
      </w:r>
      <w:r w:rsidRPr="00506BC7">
        <w:rPr>
          <w:rFonts w:ascii="Times New Roman" w:hAnsi="Times New Roman" w:cs="Times New Roman"/>
          <w:sz w:val="28"/>
          <w:szCs w:val="28"/>
        </w:rPr>
        <w:t>172</w:t>
      </w:r>
    </w:p>
    <w:p w:rsidR="00506BC7" w:rsidRDefault="00991E34" w:rsidP="005C528B">
      <w:pPr>
        <w:pStyle w:val="ListParagraph"/>
        <w:spacing w:before="1417" w:after="1417" w:line="480" w:lineRule="auto"/>
        <w:ind w:left="709" w:right="-46"/>
        <w:jc w:val="both"/>
        <w:rPr>
          <w:rFonts w:ascii="Times New Roman" w:hAnsi="Times New Roman" w:cs="Times New Roman"/>
          <w:sz w:val="28"/>
          <w:szCs w:val="28"/>
        </w:rPr>
      </w:pPr>
      <w:r w:rsidRPr="00506BC7">
        <w:rPr>
          <w:rFonts w:ascii="Times New Roman" w:hAnsi="Times New Roman" w:cs="Times New Roman"/>
          <w:sz w:val="28"/>
          <w:szCs w:val="28"/>
        </w:rPr>
        <w:t>28.</w:t>
      </w:r>
      <w:r w:rsidR="005C528B">
        <w:rPr>
          <w:rFonts w:ascii="Times New Roman" w:hAnsi="Times New Roman" w:cs="Times New Roman"/>
          <w:sz w:val="28"/>
          <w:szCs w:val="28"/>
        </w:rPr>
        <w:t>0</w:t>
      </w:r>
      <w:r w:rsidRPr="00506BC7">
        <w:rPr>
          <w:rFonts w:ascii="Times New Roman" w:hAnsi="Times New Roman" w:cs="Times New Roman"/>
          <w:sz w:val="28"/>
          <w:szCs w:val="28"/>
        </w:rPr>
        <w:t>1.</w:t>
      </w:r>
      <w:r w:rsidR="005C528B">
        <w:rPr>
          <w:rFonts w:ascii="Times New Roman" w:hAnsi="Times New Roman" w:cs="Times New Roman"/>
          <w:sz w:val="28"/>
          <w:szCs w:val="28"/>
        </w:rPr>
        <w:t>20</w:t>
      </w:r>
      <w:r w:rsidRPr="00506BC7">
        <w:rPr>
          <w:rFonts w:ascii="Times New Roman" w:hAnsi="Times New Roman" w:cs="Times New Roman"/>
          <w:sz w:val="28"/>
          <w:szCs w:val="28"/>
        </w:rPr>
        <w:t xml:space="preserve">17 to </w:t>
      </w:r>
      <w:r w:rsidR="005C528B">
        <w:rPr>
          <w:rFonts w:ascii="Times New Roman" w:hAnsi="Times New Roman" w:cs="Times New Roman"/>
          <w:sz w:val="28"/>
          <w:szCs w:val="28"/>
        </w:rPr>
        <w:t>0</w:t>
      </w:r>
      <w:r w:rsidRPr="00506BC7">
        <w:rPr>
          <w:rFonts w:ascii="Times New Roman" w:hAnsi="Times New Roman" w:cs="Times New Roman"/>
          <w:sz w:val="28"/>
          <w:szCs w:val="28"/>
        </w:rPr>
        <w:t>4.</w:t>
      </w:r>
      <w:r w:rsidR="005C528B">
        <w:rPr>
          <w:rFonts w:ascii="Times New Roman" w:hAnsi="Times New Roman" w:cs="Times New Roman"/>
          <w:sz w:val="28"/>
          <w:szCs w:val="28"/>
        </w:rPr>
        <w:t>0</w:t>
      </w:r>
      <w:r w:rsidRPr="00506BC7">
        <w:rPr>
          <w:rFonts w:ascii="Times New Roman" w:hAnsi="Times New Roman" w:cs="Times New Roman"/>
          <w:sz w:val="28"/>
          <w:szCs w:val="28"/>
        </w:rPr>
        <w:t>3.</w:t>
      </w:r>
      <w:r w:rsidR="005C528B">
        <w:rPr>
          <w:rFonts w:ascii="Times New Roman" w:hAnsi="Times New Roman" w:cs="Times New Roman"/>
          <w:sz w:val="28"/>
          <w:szCs w:val="28"/>
        </w:rPr>
        <w:t>20</w:t>
      </w:r>
      <w:r w:rsidRPr="00506BC7">
        <w:rPr>
          <w:rFonts w:ascii="Times New Roman" w:hAnsi="Times New Roman" w:cs="Times New Roman"/>
          <w:sz w:val="28"/>
          <w:szCs w:val="28"/>
        </w:rPr>
        <w:t xml:space="preserve">17 </w:t>
      </w:r>
      <w:r w:rsidR="00506BC7" w:rsidRPr="00506BC7">
        <w:rPr>
          <w:rFonts w:ascii="Times New Roman" w:hAnsi="Times New Roman" w:cs="Times New Roman"/>
          <w:sz w:val="28"/>
          <w:szCs w:val="28"/>
        </w:rPr>
        <w:t xml:space="preserve"> </w:t>
      </w:r>
      <w:r w:rsidR="00506BC7" w:rsidRPr="00506BC7">
        <w:rPr>
          <w:rFonts w:ascii="Times New Roman" w:hAnsi="Times New Roman" w:cs="Times New Roman"/>
          <w:sz w:val="28"/>
          <w:szCs w:val="28"/>
        </w:rPr>
        <w:tab/>
      </w:r>
      <w:r w:rsidR="00506BC7" w:rsidRPr="00506BC7">
        <w:rPr>
          <w:rFonts w:ascii="Times New Roman" w:hAnsi="Times New Roman" w:cs="Times New Roman"/>
          <w:sz w:val="28"/>
          <w:szCs w:val="28"/>
        </w:rPr>
        <w:tab/>
      </w:r>
      <w:r w:rsidRPr="00506BC7">
        <w:rPr>
          <w:rFonts w:ascii="Times New Roman" w:hAnsi="Times New Roman" w:cs="Times New Roman"/>
          <w:sz w:val="28"/>
          <w:szCs w:val="28"/>
        </w:rPr>
        <w:t>40</w:t>
      </w:r>
      <w:r w:rsidR="005C528B">
        <w:rPr>
          <w:rFonts w:ascii="Times New Roman" w:hAnsi="Times New Roman" w:cs="Times New Roman"/>
          <w:sz w:val="28"/>
          <w:szCs w:val="28"/>
        </w:rPr>
        <w:t>,</w:t>
      </w:r>
      <w:r w:rsidRPr="00506BC7">
        <w:rPr>
          <w:rFonts w:ascii="Times New Roman" w:hAnsi="Times New Roman" w:cs="Times New Roman"/>
          <w:sz w:val="28"/>
          <w:szCs w:val="28"/>
        </w:rPr>
        <w:t>668</w:t>
      </w:r>
      <w:r w:rsidR="00506BC7" w:rsidRPr="00506BC7">
        <w:rPr>
          <w:rFonts w:ascii="Times New Roman" w:hAnsi="Times New Roman" w:cs="Times New Roman"/>
          <w:sz w:val="28"/>
          <w:szCs w:val="28"/>
        </w:rPr>
        <w:t xml:space="preserve"> </w:t>
      </w:r>
    </w:p>
    <w:p w:rsidR="00506BC7" w:rsidRDefault="00991E34" w:rsidP="005C528B">
      <w:pPr>
        <w:pStyle w:val="ListParagraph"/>
        <w:spacing w:before="1417" w:after="1417" w:line="240" w:lineRule="auto"/>
        <w:ind w:left="709" w:right="-46"/>
        <w:jc w:val="both"/>
        <w:rPr>
          <w:rFonts w:ascii="Times New Roman" w:hAnsi="Times New Roman" w:cs="Times New Roman"/>
          <w:sz w:val="28"/>
          <w:szCs w:val="28"/>
        </w:rPr>
      </w:pPr>
      <w:r w:rsidRPr="00506BC7">
        <w:rPr>
          <w:rFonts w:ascii="Times New Roman" w:hAnsi="Times New Roman" w:cs="Times New Roman"/>
          <w:sz w:val="28"/>
          <w:szCs w:val="28"/>
        </w:rPr>
        <w:t xml:space="preserve">Total consumption for </w:t>
      </w:r>
      <w:r w:rsidR="00506BC7">
        <w:rPr>
          <w:rFonts w:ascii="Times New Roman" w:hAnsi="Times New Roman" w:cs="Times New Roman"/>
          <w:sz w:val="28"/>
          <w:szCs w:val="28"/>
        </w:rPr>
        <w:t xml:space="preserve">  63</w:t>
      </w:r>
      <w:r w:rsidR="00506BC7">
        <w:rPr>
          <w:rFonts w:ascii="Times New Roman" w:hAnsi="Times New Roman" w:cs="Times New Roman"/>
          <w:sz w:val="28"/>
          <w:szCs w:val="28"/>
        </w:rPr>
        <w:tab/>
      </w:r>
      <w:r w:rsidR="005C528B">
        <w:rPr>
          <w:rFonts w:ascii="Times New Roman" w:hAnsi="Times New Roman" w:cs="Times New Roman"/>
          <w:sz w:val="28"/>
          <w:szCs w:val="28"/>
        </w:rPr>
        <w:tab/>
      </w:r>
      <w:r w:rsidR="00506BC7" w:rsidRPr="00506BC7">
        <w:rPr>
          <w:rFonts w:ascii="Times New Roman" w:hAnsi="Times New Roman" w:cs="Times New Roman"/>
          <w:sz w:val="28"/>
          <w:szCs w:val="28"/>
        </w:rPr>
        <w:t>85</w:t>
      </w:r>
      <w:r w:rsidR="005C528B">
        <w:rPr>
          <w:rFonts w:ascii="Times New Roman" w:hAnsi="Times New Roman" w:cs="Times New Roman"/>
          <w:sz w:val="28"/>
          <w:szCs w:val="28"/>
        </w:rPr>
        <w:t>,</w:t>
      </w:r>
      <w:r w:rsidR="00506BC7" w:rsidRPr="00506BC7">
        <w:rPr>
          <w:rFonts w:ascii="Times New Roman" w:hAnsi="Times New Roman" w:cs="Times New Roman"/>
          <w:sz w:val="28"/>
          <w:szCs w:val="28"/>
        </w:rPr>
        <w:t>840</w:t>
      </w:r>
    </w:p>
    <w:p w:rsidR="00506BC7" w:rsidRPr="00506BC7" w:rsidRDefault="00991E34" w:rsidP="005C528B">
      <w:pPr>
        <w:pStyle w:val="ListParagraph"/>
        <w:spacing w:before="1417" w:after="1417" w:line="240" w:lineRule="auto"/>
        <w:ind w:left="709" w:right="2007"/>
        <w:jc w:val="both"/>
        <w:rPr>
          <w:rFonts w:ascii="Times New Roman" w:hAnsi="Times New Roman" w:cs="Times New Roman"/>
          <w:sz w:val="28"/>
          <w:szCs w:val="28"/>
        </w:rPr>
      </w:pPr>
      <w:r w:rsidRPr="00506BC7">
        <w:rPr>
          <w:rFonts w:ascii="Times New Roman" w:hAnsi="Times New Roman" w:cs="Times New Roman"/>
          <w:sz w:val="28"/>
          <w:szCs w:val="28"/>
        </w:rPr>
        <w:t xml:space="preserve">days </w:t>
      </w:r>
      <w:r w:rsidR="00506BC7" w:rsidRPr="00506BC7">
        <w:rPr>
          <w:rFonts w:ascii="Times New Roman" w:hAnsi="Times New Roman" w:cs="Times New Roman"/>
          <w:sz w:val="28"/>
          <w:szCs w:val="28"/>
        </w:rPr>
        <w:t>a</w:t>
      </w:r>
      <w:r w:rsidRPr="00506BC7">
        <w:rPr>
          <w:rFonts w:ascii="Times New Roman" w:hAnsi="Times New Roman" w:cs="Times New Roman"/>
          <w:sz w:val="28"/>
          <w:szCs w:val="28"/>
        </w:rPr>
        <w:t xml:space="preserve">s admitted by </w:t>
      </w:r>
      <w:r w:rsidR="00506BC7">
        <w:rPr>
          <w:rFonts w:ascii="Times New Roman" w:hAnsi="Times New Roman" w:cs="Times New Roman"/>
          <w:sz w:val="28"/>
          <w:szCs w:val="28"/>
        </w:rPr>
        <w:t>the P</w:t>
      </w:r>
      <w:r w:rsidRPr="00506BC7">
        <w:rPr>
          <w:rFonts w:ascii="Times New Roman" w:hAnsi="Times New Roman" w:cs="Times New Roman"/>
          <w:sz w:val="28"/>
          <w:szCs w:val="28"/>
        </w:rPr>
        <w:t>etitioner.</w:t>
      </w:r>
    </w:p>
    <w:p w:rsidR="00506BC7" w:rsidRDefault="00506BC7" w:rsidP="00506BC7">
      <w:pPr>
        <w:pStyle w:val="ListParagraph"/>
        <w:spacing w:before="1417" w:after="1417" w:line="480" w:lineRule="auto"/>
        <w:ind w:left="2160" w:right="2007"/>
        <w:jc w:val="both"/>
      </w:pPr>
    </w:p>
    <w:p w:rsidR="00DB184B" w:rsidRDefault="00991E34" w:rsidP="005C528B">
      <w:pPr>
        <w:pStyle w:val="ListParagraph"/>
        <w:spacing w:before="1417" w:after="1417" w:line="360" w:lineRule="auto"/>
        <w:ind w:left="851" w:right="-46"/>
        <w:jc w:val="both"/>
        <w:rPr>
          <w:rFonts w:ascii="Times New Roman" w:hAnsi="Times New Roman" w:cs="Times New Roman"/>
          <w:sz w:val="28"/>
          <w:szCs w:val="28"/>
        </w:rPr>
      </w:pPr>
      <w:r w:rsidRPr="00DF155B">
        <w:rPr>
          <w:rFonts w:ascii="Times New Roman" w:hAnsi="Times New Roman" w:cs="Times New Roman"/>
          <w:sz w:val="28"/>
          <w:szCs w:val="28"/>
        </w:rPr>
        <w:t xml:space="preserve">Consumption assessed for </w:t>
      </w:r>
      <w:r w:rsidR="00DF155B">
        <w:rPr>
          <w:rFonts w:ascii="Times New Roman" w:hAnsi="Times New Roman" w:cs="Times New Roman"/>
          <w:sz w:val="28"/>
          <w:szCs w:val="28"/>
        </w:rPr>
        <w:t xml:space="preserve">the </w:t>
      </w:r>
      <w:r w:rsidRPr="00DF155B">
        <w:rPr>
          <w:rFonts w:ascii="Times New Roman" w:hAnsi="Times New Roman" w:cs="Times New Roman"/>
          <w:sz w:val="28"/>
          <w:szCs w:val="28"/>
        </w:rPr>
        <w:t>period</w:t>
      </w:r>
      <w:r w:rsidR="00506BC7" w:rsidRPr="00DF155B">
        <w:rPr>
          <w:rFonts w:ascii="Times New Roman" w:hAnsi="Times New Roman" w:cs="Times New Roman"/>
          <w:sz w:val="28"/>
          <w:szCs w:val="28"/>
        </w:rPr>
        <w:t xml:space="preserve"> </w:t>
      </w:r>
      <w:r w:rsidR="005C528B">
        <w:rPr>
          <w:rFonts w:ascii="Times New Roman" w:hAnsi="Times New Roman" w:cs="Times New Roman"/>
          <w:sz w:val="28"/>
          <w:szCs w:val="28"/>
        </w:rPr>
        <w:t xml:space="preserve"> </w:t>
      </w:r>
      <w:r w:rsidR="00DF155B">
        <w:rPr>
          <w:rFonts w:ascii="Times New Roman" w:hAnsi="Times New Roman" w:cs="Times New Roman"/>
          <w:sz w:val="28"/>
          <w:szCs w:val="28"/>
        </w:rPr>
        <w:t>85840/63*31</w:t>
      </w:r>
    </w:p>
    <w:p w:rsidR="00AA6A5D" w:rsidRDefault="005C528B" w:rsidP="005C528B">
      <w:pPr>
        <w:pStyle w:val="ListParagraph"/>
        <w:spacing w:before="1417" w:after="1417" w:line="360" w:lineRule="auto"/>
        <w:ind w:left="709" w:right="-46"/>
        <w:jc w:val="both"/>
        <w:rPr>
          <w:rFonts w:ascii="Times New Roman" w:hAnsi="Times New Roman" w:cs="Times New Roman"/>
          <w:sz w:val="28"/>
          <w:szCs w:val="28"/>
        </w:rPr>
      </w:pPr>
      <w:r>
        <w:rPr>
          <w:rFonts w:ascii="Times New Roman" w:hAnsi="Times New Roman" w:cs="Times New Roman"/>
          <w:sz w:val="28"/>
          <w:szCs w:val="28"/>
        </w:rPr>
        <w:t xml:space="preserve"> </w:t>
      </w:r>
      <w:r w:rsidR="00DF155B" w:rsidRPr="00DB184B">
        <w:rPr>
          <w:rFonts w:ascii="Times New Roman" w:hAnsi="Times New Roman" w:cs="Times New Roman"/>
          <w:sz w:val="28"/>
          <w:szCs w:val="28"/>
        </w:rPr>
        <w:t>from  13.1.18 to 13.2.18 (31days)   = 42</w:t>
      </w:r>
      <w:r w:rsidR="006D7B1D">
        <w:rPr>
          <w:rFonts w:ascii="Times New Roman" w:hAnsi="Times New Roman" w:cs="Times New Roman"/>
          <w:sz w:val="28"/>
          <w:szCs w:val="28"/>
        </w:rPr>
        <w:t>,</w:t>
      </w:r>
      <w:r w:rsidR="00DF155B" w:rsidRPr="00DB184B">
        <w:rPr>
          <w:rFonts w:ascii="Times New Roman" w:hAnsi="Times New Roman" w:cs="Times New Roman"/>
          <w:sz w:val="28"/>
          <w:szCs w:val="28"/>
        </w:rPr>
        <w:t>238</w:t>
      </w:r>
      <w:r w:rsidR="00AA6A5D">
        <w:rPr>
          <w:rFonts w:ascii="Times New Roman" w:hAnsi="Times New Roman" w:cs="Times New Roman"/>
          <w:sz w:val="28"/>
          <w:szCs w:val="28"/>
        </w:rPr>
        <w:t xml:space="preserve">    </w:t>
      </w:r>
    </w:p>
    <w:p w:rsidR="00DF155B" w:rsidRPr="00AA6A5D" w:rsidRDefault="00AA6A5D" w:rsidP="005C528B">
      <w:pPr>
        <w:pStyle w:val="ListParagraph"/>
        <w:spacing w:after="0" w:line="480" w:lineRule="auto"/>
        <w:ind w:left="709" w:right="-45"/>
        <w:rPr>
          <w:rFonts w:ascii="Times New Roman" w:hAnsi="Times New Roman" w:cs="Times New Roman"/>
          <w:sz w:val="28"/>
          <w:szCs w:val="28"/>
        </w:rPr>
      </w:pPr>
      <w:r>
        <w:rPr>
          <w:rFonts w:ascii="Times New Roman" w:hAnsi="Times New Roman" w:cs="Times New Roman"/>
          <w:sz w:val="28"/>
          <w:szCs w:val="28"/>
        </w:rPr>
        <w:t>I</w:t>
      </w:r>
      <w:r w:rsidR="00DF155B" w:rsidRPr="00AA6A5D">
        <w:rPr>
          <w:rFonts w:ascii="Times New Roman" w:hAnsi="Times New Roman" w:cs="Times New Roman"/>
          <w:sz w:val="28"/>
          <w:szCs w:val="28"/>
        </w:rPr>
        <w:t>f computation of assessed consumption be made by splitting monthly consumption</w:t>
      </w:r>
      <w:r w:rsidR="00B93B5C">
        <w:rPr>
          <w:rFonts w:ascii="Times New Roman" w:hAnsi="Times New Roman" w:cs="Times New Roman"/>
          <w:sz w:val="28"/>
          <w:szCs w:val="28"/>
        </w:rPr>
        <w:t>,</w:t>
      </w:r>
      <w:r w:rsidR="00DF155B" w:rsidRPr="00AA6A5D">
        <w:rPr>
          <w:rFonts w:ascii="Times New Roman" w:hAnsi="Times New Roman" w:cs="Times New Roman"/>
          <w:sz w:val="28"/>
          <w:szCs w:val="28"/>
        </w:rPr>
        <w:t xml:space="preserve"> then</w:t>
      </w:r>
      <w:r w:rsidR="00B93B5C">
        <w:rPr>
          <w:rFonts w:ascii="Times New Roman" w:hAnsi="Times New Roman" w:cs="Times New Roman"/>
          <w:sz w:val="28"/>
          <w:szCs w:val="28"/>
        </w:rPr>
        <w:t>,</w:t>
      </w:r>
      <w:r w:rsidR="00DF155B" w:rsidRPr="00AA6A5D">
        <w:rPr>
          <w:rFonts w:ascii="Times New Roman" w:hAnsi="Times New Roman" w:cs="Times New Roman"/>
          <w:sz w:val="28"/>
          <w:szCs w:val="28"/>
        </w:rPr>
        <w:t xml:space="preserve"> average assessed consumption will be as under:</w:t>
      </w:r>
    </w:p>
    <w:tbl>
      <w:tblPr>
        <w:tblStyle w:val="TableGrid"/>
        <w:tblW w:w="0" w:type="auto"/>
        <w:tblInd w:w="851" w:type="dxa"/>
        <w:tblLook w:val="04A0"/>
      </w:tblPr>
      <w:tblGrid>
        <w:gridCol w:w="2566"/>
        <w:gridCol w:w="2657"/>
        <w:gridCol w:w="2601"/>
      </w:tblGrid>
      <w:tr w:rsidR="00DB184B" w:rsidTr="00DB184B">
        <w:tc>
          <w:tcPr>
            <w:tcW w:w="2566" w:type="dxa"/>
          </w:tcPr>
          <w:p w:rsidR="00DF155B" w:rsidRPr="00DB184B" w:rsidRDefault="00DF155B" w:rsidP="00DB184B">
            <w:pPr>
              <w:pStyle w:val="NoSpacing"/>
              <w:rPr>
                <w:rFonts w:ascii="Times New Roman" w:hAnsi="Times New Roman" w:cs="Times New Roman"/>
                <w:sz w:val="28"/>
                <w:szCs w:val="28"/>
              </w:rPr>
            </w:pPr>
            <w:r w:rsidRPr="00DB184B">
              <w:rPr>
                <w:rFonts w:ascii="Times New Roman" w:hAnsi="Times New Roman" w:cs="Times New Roman"/>
                <w:sz w:val="28"/>
                <w:szCs w:val="28"/>
              </w:rPr>
              <w:t>Period</w:t>
            </w:r>
          </w:p>
        </w:tc>
        <w:tc>
          <w:tcPr>
            <w:tcW w:w="2657" w:type="dxa"/>
          </w:tcPr>
          <w:p w:rsidR="00DF155B" w:rsidRPr="00DB184B" w:rsidRDefault="00DF155B" w:rsidP="00DB184B">
            <w:pPr>
              <w:pStyle w:val="NoSpacing"/>
              <w:rPr>
                <w:rFonts w:ascii="Times New Roman" w:hAnsi="Times New Roman" w:cs="Times New Roman"/>
                <w:sz w:val="28"/>
                <w:szCs w:val="28"/>
              </w:rPr>
            </w:pPr>
            <w:r w:rsidRPr="00DB184B">
              <w:rPr>
                <w:rFonts w:ascii="Times New Roman" w:hAnsi="Times New Roman" w:cs="Times New Roman"/>
                <w:sz w:val="28"/>
                <w:szCs w:val="28"/>
              </w:rPr>
              <w:t>Consumption (units)</w:t>
            </w:r>
          </w:p>
        </w:tc>
        <w:tc>
          <w:tcPr>
            <w:tcW w:w="2601" w:type="dxa"/>
          </w:tcPr>
          <w:p w:rsidR="00DF155B" w:rsidRPr="00DB184B" w:rsidRDefault="00DF155B" w:rsidP="00DB184B">
            <w:pPr>
              <w:pStyle w:val="NoSpacing"/>
              <w:rPr>
                <w:rFonts w:ascii="Times New Roman" w:hAnsi="Times New Roman" w:cs="Times New Roman"/>
                <w:sz w:val="28"/>
                <w:szCs w:val="28"/>
              </w:rPr>
            </w:pPr>
            <w:r w:rsidRPr="00DB184B">
              <w:rPr>
                <w:rFonts w:ascii="Times New Roman" w:hAnsi="Times New Roman" w:cs="Times New Roman"/>
                <w:sz w:val="28"/>
                <w:szCs w:val="28"/>
              </w:rPr>
              <w:t>Average consumption</w:t>
            </w:r>
          </w:p>
        </w:tc>
      </w:tr>
      <w:tr w:rsidR="00DB184B" w:rsidTr="00DB184B">
        <w:tc>
          <w:tcPr>
            <w:tcW w:w="2566" w:type="dxa"/>
          </w:tcPr>
          <w:p w:rsidR="00DB184B" w:rsidRDefault="00DB184B" w:rsidP="00DB184B">
            <w:pPr>
              <w:rPr>
                <w:rFonts w:ascii="Times New Roman" w:hAnsi="Times New Roman" w:cs="Times New Roman"/>
                <w:sz w:val="28"/>
                <w:szCs w:val="28"/>
              </w:rPr>
            </w:pPr>
            <w:r w:rsidRPr="00DB184B">
              <w:rPr>
                <w:rFonts w:ascii="Times New Roman" w:hAnsi="Times New Roman" w:cs="Times New Roman"/>
                <w:sz w:val="28"/>
                <w:szCs w:val="28"/>
              </w:rPr>
              <w:t>31.12.2016 to 28.01.2017</w:t>
            </w:r>
          </w:p>
          <w:p w:rsidR="00DF155B" w:rsidRPr="00DB184B" w:rsidRDefault="00DB184B" w:rsidP="00DB184B">
            <w:pPr>
              <w:rPr>
                <w:rFonts w:ascii="Times New Roman" w:hAnsi="Times New Roman" w:cs="Times New Roman"/>
                <w:sz w:val="28"/>
                <w:szCs w:val="28"/>
              </w:rPr>
            </w:pPr>
            <w:r w:rsidRPr="00DB184B">
              <w:rPr>
                <w:rFonts w:ascii="Times New Roman" w:hAnsi="Times New Roman" w:cs="Times New Roman"/>
                <w:sz w:val="28"/>
                <w:szCs w:val="28"/>
              </w:rPr>
              <w:t xml:space="preserve"> (29 days)</w:t>
            </w:r>
          </w:p>
        </w:tc>
        <w:tc>
          <w:tcPr>
            <w:tcW w:w="2657" w:type="dxa"/>
          </w:tcPr>
          <w:p w:rsidR="00DF155B" w:rsidRPr="00DB184B" w:rsidRDefault="00DB184B" w:rsidP="00DB184B">
            <w:pPr>
              <w:rPr>
                <w:rFonts w:ascii="Times New Roman" w:hAnsi="Times New Roman" w:cs="Times New Roman"/>
                <w:sz w:val="28"/>
                <w:szCs w:val="28"/>
              </w:rPr>
            </w:pPr>
            <w:r w:rsidRPr="00DB184B">
              <w:rPr>
                <w:rFonts w:ascii="Times New Roman" w:hAnsi="Times New Roman" w:cs="Times New Roman"/>
                <w:sz w:val="28"/>
                <w:szCs w:val="28"/>
              </w:rPr>
              <w:t>45</w:t>
            </w:r>
            <w:r w:rsidR="006D7B1D">
              <w:rPr>
                <w:rFonts w:ascii="Times New Roman" w:hAnsi="Times New Roman" w:cs="Times New Roman"/>
                <w:sz w:val="28"/>
                <w:szCs w:val="28"/>
              </w:rPr>
              <w:t>,</w:t>
            </w:r>
            <w:r w:rsidRPr="00DB184B">
              <w:rPr>
                <w:rFonts w:ascii="Times New Roman" w:hAnsi="Times New Roman" w:cs="Times New Roman"/>
                <w:sz w:val="28"/>
                <w:szCs w:val="28"/>
              </w:rPr>
              <w:t>172</w:t>
            </w:r>
          </w:p>
        </w:tc>
        <w:tc>
          <w:tcPr>
            <w:tcW w:w="2601" w:type="dxa"/>
          </w:tcPr>
          <w:p w:rsidR="00DF155B" w:rsidRPr="00DB184B" w:rsidRDefault="00DB184B" w:rsidP="00DB184B">
            <w:pPr>
              <w:rPr>
                <w:rFonts w:ascii="Times New Roman" w:hAnsi="Times New Roman" w:cs="Times New Roman"/>
                <w:sz w:val="28"/>
                <w:szCs w:val="28"/>
              </w:rPr>
            </w:pPr>
            <w:r w:rsidRPr="00DB184B">
              <w:rPr>
                <w:rFonts w:ascii="Times New Roman" w:hAnsi="Times New Roman" w:cs="Times New Roman"/>
                <w:sz w:val="28"/>
                <w:szCs w:val="28"/>
              </w:rPr>
              <w:t>24</w:t>
            </w:r>
            <w:r w:rsidR="006D7B1D">
              <w:rPr>
                <w:rFonts w:ascii="Times New Roman" w:hAnsi="Times New Roman" w:cs="Times New Roman"/>
                <w:sz w:val="28"/>
                <w:szCs w:val="28"/>
              </w:rPr>
              <w:t>,</w:t>
            </w:r>
            <w:r w:rsidRPr="00DB184B">
              <w:rPr>
                <w:rFonts w:ascii="Times New Roman" w:hAnsi="Times New Roman" w:cs="Times New Roman"/>
                <w:sz w:val="28"/>
                <w:szCs w:val="28"/>
              </w:rPr>
              <w:t>922 (16 days)</w:t>
            </w:r>
          </w:p>
        </w:tc>
      </w:tr>
      <w:tr w:rsidR="00DB184B" w:rsidTr="00DB184B">
        <w:tc>
          <w:tcPr>
            <w:tcW w:w="2566" w:type="dxa"/>
          </w:tcPr>
          <w:p w:rsidR="00DB184B" w:rsidRDefault="00DB184B" w:rsidP="00DB184B">
            <w:pPr>
              <w:rPr>
                <w:rFonts w:ascii="Times New Roman" w:hAnsi="Times New Roman" w:cs="Times New Roman"/>
                <w:sz w:val="28"/>
                <w:szCs w:val="28"/>
              </w:rPr>
            </w:pPr>
            <w:r w:rsidRPr="00DB184B">
              <w:rPr>
                <w:rFonts w:ascii="Times New Roman" w:hAnsi="Times New Roman" w:cs="Times New Roman"/>
                <w:sz w:val="28"/>
                <w:szCs w:val="28"/>
              </w:rPr>
              <w:t>28.01.2017 to 04.03.2017</w:t>
            </w:r>
          </w:p>
          <w:p w:rsidR="00DB184B" w:rsidRPr="00DB184B" w:rsidRDefault="00DB184B" w:rsidP="00DB184B">
            <w:pPr>
              <w:rPr>
                <w:rFonts w:ascii="Times New Roman" w:hAnsi="Times New Roman" w:cs="Times New Roman"/>
                <w:sz w:val="28"/>
                <w:szCs w:val="28"/>
              </w:rPr>
            </w:pPr>
            <w:r w:rsidRPr="00DB184B">
              <w:rPr>
                <w:rFonts w:ascii="Times New Roman" w:hAnsi="Times New Roman" w:cs="Times New Roman"/>
                <w:sz w:val="28"/>
                <w:szCs w:val="28"/>
              </w:rPr>
              <w:t xml:space="preserve"> (34 days)</w:t>
            </w:r>
          </w:p>
        </w:tc>
        <w:tc>
          <w:tcPr>
            <w:tcW w:w="2657" w:type="dxa"/>
          </w:tcPr>
          <w:p w:rsidR="00DB184B" w:rsidRPr="00DB184B" w:rsidRDefault="00DB184B" w:rsidP="00DB184B">
            <w:pPr>
              <w:rPr>
                <w:rFonts w:ascii="Times New Roman" w:hAnsi="Times New Roman" w:cs="Times New Roman"/>
                <w:sz w:val="28"/>
                <w:szCs w:val="28"/>
              </w:rPr>
            </w:pPr>
            <w:r w:rsidRPr="00DB184B">
              <w:rPr>
                <w:rFonts w:ascii="Times New Roman" w:hAnsi="Times New Roman" w:cs="Times New Roman"/>
                <w:sz w:val="28"/>
                <w:szCs w:val="28"/>
              </w:rPr>
              <w:t>40</w:t>
            </w:r>
            <w:r w:rsidR="006D7B1D">
              <w:rPr>
                <w:rFonts w:ascii="Times New Roman" w:hAnsi="Times New Roman" w:cs="Times New Roman"/>
                <w:sz w:val="28"/>
                <w:szCs w:val="28"/>
              </w:rPr>
              <w:t>,</w:t>
            </w:r>
            <w:r w:rsidRPr="00DB184B">
              <w:rPr>
                <w:rFonts w:ascii="Times New Roman" w:hAnsi="Times New Roman" w:cs="Times New Roman"/>
                <w:sz w:val="28"/>
                <w:szCs w:val="28"/>
              </w:rPr>
              <w:t>668</w:t>
            </w:r>
          </w:p>
        </w:tc>
        <w:tc>
          <w:tcPr>
            <w:tcW w:w="2601" w:type="dxa"/>
          </w:tcPr>
          <w:p w:rsidR="00DB184B" w:rsidRPr="00DB184B" w:rsidRDefault="00DB184B" w:rsidP="00DB184B">
            <w:pPr>
              <w:pStyle w:val="NoSpacing"/>
              <w:rPr>
                <w:rFonts w:ascii="Times New Roman" w:hAnsi="Times New Roman" w:cs="Times New Roman"/>
                <w:sz w:val="28"/>
                <w:szCs w:val="28"/>
              </w:rPr>
            </w:pPr>
            <w:r w:rsidRPr="00DB184B">
              <w:rPr>
                <w:rFonts w:ascii="Times New Roman" w:hAnsi="Times New Roman" w:cs="Times New Roman"/>
                <w:sz w:val="28"/>
                <w:szCs w:val="28"/>
              </w:rPr>
              <w:t>17</w:t>
            </w:r>
            <w:r w:rsidR="006D7B1D">
              <w:rPr>
                <w:rFonts w:ascii="Times New Roman" w:hAnsi="Times New Roman" w:cs="Times New Roman"/>
                <w:sz w:val="28"/>
                <w:szCs w:val="28"/>
              </w:rPr>
              <w:t>,</w:t>
            </w:r>
            <w:r w:rsidRPr="00DB184B">
              <w:rPr>
                <w:rFonts w:ascii="Times New Roman" w:hAnsi="Times New Roman" w:cs="Times New Roman"/>
                <w:sz w:val="28"/>
                <w:szCs w:val="28"/>
              </w:rPr>
              <w:t>941 (15 days)</w:t>
            </w:r>
          </w:p>
        </w:tc>
      </w:tr>
      <w:tr w:rsidR="00DB184B" w:rsidTr="00DB184B">
        <w:tc>
          <w:tcPr>
            <w:tcW w:w="2566" w:type="dxa"/>
          </w:tcPr>
          <w:p w:rsidR="00DF155B" w:rsidRPr="00DB184B" w:rsidRDefault="00DB184B" w:rsidP="00DB184B">
            <w:pPr>
              <w:rPr>
                <w:rFonts w:ascii="Times New Roman" w:hAnsi="Times New Roman" w:cs="Times New Roman"/>
                <w:sz w:val="28"/>
                <w:szCs w:val="28"/>
              </w:rPr>
            </w:pPr>
            <w:r w:rsidRPr="00DB184B">
              <w:rPr>
                <w:rFonts w:ascii="Times New Roman" w:hAnsi="Times New Roman" w:cs="Times New Roman"/>
                <w:sz w:val="28"/>
                <w:szCs w:val="28"/>
              </w:rPr>
              <w:t>Total</w:t>
            </w:r>
          </w:p>
        </w:tc>
        <w:tc>
          <w:tcPr>
            <w:tcW w:w="2657" w:type="dxa"/>
          </w:tcPr>
          <w:p w:rsidR="00DF155B" w:rsidRPr="00DB184B" w:rsidRDefault="00DB184B" w:rsidP="00DB184B">
            <w:pPr>
              <w:rPr>
                <w:rFonts w:ascii="Times New Roman" w:hAnsi="Times New Roman" w:cs="Times New Roman"/>
                <w:sz w:val="28"/>
                <w:szCs w:val="28"/>
              </w:rPr>
            </w:pPr>
            <w:r w:rsidRPr="00DB184B">
              <w:rPr>
                <w:rFonts w:ascii="Times New Roman" w:hAnsi="Times New Roman" w:cs="Times New Roman"/>
                <w:sz w:val="28"/>
                <w:szCs w:val="28"/>
              </w:rPr>
              <w:t>85</w:t>
            </w:r>
            <w:r w:rsidR="006D7B1D">
              <w:rPr>
                <w:rFonts w:ascii="Times New Roman" w:hAnsi="Times New Roman" w:cs="Times New Roman"/>
                <w:sz w:val="28"/>
                <w:szCs w:val="28"/>
              </w:rPr>
              <w:t>,</w:t>
            </w:r>
            <w:r w:rsidRPr="00DB184B">
              <w:rPr>
                <w:rFonts w:ascii="Times New Roman" w:hAnsi="Times New Roman" w:cs="Times New Roman"/>
                <w:sz w:val="28"/>
                <w:szCs w:val="28"/>
              </w:rPr>
              <w:t>840</w:t>
            </w:r>
          </w:p>
        </w:tc>
        <w:tc>
          <w:tcPr>
            <w:tcW w:w="2601" w:type="dxa"/>
          </w:tcPr>
          <w:p w:rsidR="00DB184B" w:rsidRPr="00DB184B" w:rsidRDefault="00DB184B" w:rsidP="00DB184B">
            <w:pPr>
              <w:rPr>
                <w:rFonts w:ascii="Times New Roman" w:hAnsi="Times New Roman" w:cs="Times New Roman"/>
                <w:sz w:val="28"/>
                <w:szCs w:val="28"/>
              </w:rPr>
            </w:pPr>
            <w:r w:rsidRPr="00DB184B">
              <w:rPr>
                <w:rFonts w:ascii="Times New Roman" w:hAnsi="Times New Roman" w:cs="Times New Roman"/>
                <w:sz w:val="28"/>
                <w:szCs w:val="28"/>
              </w:rPr>
              <w:t>42</w:t>
            </w:r>
            <w:r w:rsidR="006D7B1D">
              <w:rPr>
                <w:rFonts w:ascii="Times New Roman" w:hAnsi="Times New Roman" w:cs="Times New Roman"/>
                <w:sz w:val="28"/>
                <w:szCs w:val="28"/>
              </w:rPr>
              <w:t>,</w:t>
            </w:r>
            <w:r w:rsidRPr="00DB184B">
              <w:rPr>
                <w:rFonts w:ascii="Times New Roman" w:hAnsi="Times New Roman" w:cs="Times New Roman"/>
                <w:sz w:val="28"/>
                <w:szCs w:val="28"/>
              </w:rPr>
              <w:t>863</w:t>
            </w:r>
          </w:p>
          <w:p w:rsidR="00DF155B" w:rsidRPr="00DB184B" w:rsidRDefault="00DB184B" w:rsidP="00DB184B">
            <w:pPr>
              <w:rPr>
                <w:rFonts w:ascii="Times New Roman" w:hAnsi="Times New Roman" w:cs="Times New Roman"/>
                <w:sz w:val="28"/>
                <w:szCs w:val="28"/>
              </w:rPr>
            </w:pPr>
            <w:r w:rsidRPr="00DB184B">
              <w:rPr>
                <w:rFonts w:ascii="Times New Roman" w:hAnsi="Times New Roman" w:cs="Times New Roman"/>
                <w:sz w:val="28"/>
                <w:szCs w:val="28"/>
              </w:rPr>
              <w:t xml:space="preserve"> (13.01.2018 to 13.02.2018</w:t>
            </w:r>
          </w:p>
        </w:tc>
      </w:tr>
    </w:tbl>
    <w:p w:rsidR="00B93B5C" w:rsidRDefault="00B93B5C" w:rsidP="00B93B5C">
      <w:pPr>
        <w:pStyle w:val="ListParagraph"/>
        <w:spacing w:line="480" w:lineRule="auto"/>
        <w:ind w:left="0"/>
        <w:jc w:val="both"/>
        <w:rPr>
          <w:rFonts w:ascii="Times New Roman" w:hAnsi="Times New Roman" w:cs="Times New Roman"/>
          <w:sz w:val="28"/>
          <w:szCs w:val="28"/>
        </w:rPr>
      </w:pPr>
    </w:p>
    <w:p w:rsidR="00FA6868" w:rsidRPr="00AA6A5D" w:rsidRDefault="00FA6868" w:rsidP="00B93B5C">
      <w:pPr>
        <w:pStyle w:val="ListParagraph"/>
        <w:numPr>
          <w:ilvl w:val="0"/>
          <w:numId w:val="12"/>
        </w:numPr>
        <w:spacing w:line="480" w:lineRule="auto"/>
        <w:ind w:left="0" w:firstLine="0"/>
        <w:jc w:val="both"/>
        <w:rPr>
          <w:rFonts w:ascii="Times New Roman" w:hAnsi="Times New Roman" w:cs="Times New Roman"/>
          <w:sz w:val="28"/>
          <w:szCs w:val="28"/>
        </w:rPr>
      </w:pPr>
      <w:r w:rsidRPr="00AA6A5D">
        <w:rPr>
          <w:rFonts w:ascii="Times New Roman" w:hAnsi="Times New Roman" w:cs="Times New Roman"/>
          <w:sz w:val="28"/>
          <w:szCs w:val="28"/>
        </w:rPr>
        <w:t xml:space="preserve">Regulation 21.5.2 (a)  of the Supply Code-2014 was applied on  the </w:t>
      </w:r>
    </w:p>
    <w:p w:rsidR="00FA6868" w:rsidRDefault="00FA6868" w:rsidP="00FA6868">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basis of facts and circumstances  of the case </w:t>
      </w:r>
      <w:r w:rsidR="00B93B5C">
        <w:rPr>
          <w:rFonts w:ascii="Times New Roman" w:hAnsi="Times New Roman" w:cs="Times New Roman"/>
          <w:sz w:val="28"/>
          <w:szCs w:val="28"/>
        </w:rPr>
        <w:t>while</w:t>
      </w:r>
      <w:r>
        <w:rPr>
          <w:rFonts w:ascii="Times New Roman" w:hAnsi="Times New Roman" w:cs="Times New Roman"/>
          <w:sz w:val="28"/>
          <w:szCs w:val="28"/>
        </w:rPr>
        <w:t xml:space="preserve"> application of Regulation 21.5.3 of the Supply Code-2014 was not considered relevant in this case.</w:t>
      </w:r>
    </w:p>
    <w:p w:rsidR="00B93B5C" w:rsidRDefault="00FA6868" w:rsidP="00B93B5C">
      <w:pPr>
        <w:pStyle w:val="ListParagraph"/>
        <w:numPr>
          <w:ilvl w:val="0"/>
          <w:numId w:val="12"/>
        </w:numPr>
        <w:spacing w:line="480" w:lineRule="auto"/>
        <w:ind w:left="0" w:firstLine="0"/>
        <w:rPr>
          <w:rFonts w:ascii="Times New Roman" w:hAnsi="Times New Roman" w:cs="Times New Roman"/>
          <w:sz w:val="28"/>
          <w:szCs w:val="28"/>
        </w:rPr>
      </w:pPr>
      <w:r>
        <w:rPr>
          <w:rFonts w:ascii="Times New Roman" w:hAnsi="Times New Roman" w:cs="Times New Roman"/>
          <w:sz w:val="28"/>
          <w:szCs w:val="28"/>
        </w:rPr>
        <w:t xml:space="preserve">In view of the </w:t>
      </w:r>
      <w:r w:rsidR="00B93B5C">
        <w:rPr>
          <w:rFonts w:ascii="Times New Roman" w:hAnsi="Times New Roman" w:cs="Times New Roman"/>
          <w:sz w:val="28"/>
          <w:szCs w:val="28"/>
        </w:rPr>
        <w:t xml:space="preserve">submissions made </w:t>
      </w:r>
      <w:r>
        <w:rPr>
          <w:rFonts w:ascii="Times New Roman" w:hAnsi="Times New Roman" w:cs="Times New Roman"/>
          <w:sz w:val="28"/>
          <w:szCs w:val="28"/>
        </w:rPr>
        <w:t xml:space="preserve">above,   the Appeal may be </w:t>
      </w:r>
    </w:p>
    <w:p w:rsidR="00FA6868" w:rsidRDefault="00B93B5C" w:rsidP="00B93B5C">
      <w:pPr>
        <w:pStyle w:val="ListParagraph"/>
        <w:spacing w:line="480" w:lineRule="auto"/>
        <w:ind w:left="0" w:firstLine="720"/>
        <w:rPr>
          <w:rFonts w:ascii="Times New Roman" w:hAnsi="Times New Roman" w:cs="Times New Roman"/>
          <w:sz w:val="28"/>
          <w:szCs w:val="28"/>
        </w:rPr>
      </w:pPr>
      <w:r>
        <w:rPr>
          <w:rFonts w:ascii="Times New Roman" w:hAnsi="Times New Roman" w:cs="Times New Roman"/>
          <w:sz w:val="28"/>
          <w:szCs w:val="28"/>
        </w:rPr>
        <w:t>d</w:t>
      </w:r>
      <w:r w:rsidR="00FA6868">
        <w:rPr>
          <w:rFonts w:ascii="Times New Roman" w:hAnsi="Times New Roman" w:cs="Times New Roman"/>
          <w:sz w:val="28"/>
          <w:szCs w:val="28"/>
        </w:rPr>
        <w:t>ismissed.</w:t>
      </w:r>
    </w:p>
    <w:p w:rsidR="00FA6868" w:rsidRDefault="008C05EB" w:rsidP="00FA6868">
      <w:pPr>
        <w:spacing w:line="480" w:lineRule="auto"/>
        <w:jc w:val="both"/>
        <w:rPr>
          <w:rFonts w:ascii="Times New Roman" w:hAnsi="Times New Roman" w:cs="Times New Roman"/>
          <w:b/>
          <w:sz w:val="28"/>
          <w:szCs w:val="28"/>
        </w:rPr>
      </w:pPr>
      <w:r>
        <w:rPr>
          <w:rFonts w:ascii="Times New Roman" w:hAnsi="Times New Roman" w:cs="Times New Roman"/>
          <w:b/>
          <w:sz w:val="28"/>
          <w:szCs w:val="28"/>
        </w:rPr>
        <w:lastRenderedPageBreak/>
        <w:t>5.</w:t>
      </w:r>
      <w:r>
        <w:rPr>
          <w:rFonts w:ascii="Times New Roman" w:hAnsi="Times New Roman" w:cs="Times New Roman"/>
          <w:b/>
          <w:sz w:val="28"/>
          <w:szCs w:val="28"/>
        </w:rPr>
        <w:tab/>
        <w:t>ANAL</w:t>
      </w:r>
      <w:r w:rsidR="00FA6868">
        <w:rPr>
          <w:rFonts w:ascii="Times New Roman" w:hAnsi="Times New Roman" w:cs="Times New Roman"/>
          <w:b/>
          <w:sz w:val="28"/>
          <w:szCs w:val="28"/>
        </w:rPr>
        <w:t>YSIS:</w:t>
      </w:r>
    </w:p>
    <w:p w:rsidR="00FA6868" w:rsidRDefault="00FA6868" w:rsidP="00FA6868">
      <w:pPr>
        <w:spacing w:line="480" w:lineRule="auto"/>
        <w:jc w:val="both"/>
        <w:rPr>
          <w:rFonts w:ascii="Times New Roman" w:hAnsi="Times New Roman" w:cs="Times New Roman"/>
          <w:sz w:val="28"/>
          <w:szCs w:val="28"/>
        </w:rPr>
      </w:pPr>
      <w:r>
        <w:rPr>
          <w:rFonts w:ascii="Times New Roman" w:hAnsi="Times New Roman" w:cs="Times New Roman"/>
          <w:b/>
          <w:sz w:val="28"/>
          <w:szCs w:val="28"/>
        </w:rPr>
        <w:tab/>
      </w:r>
      <w:r w:rsidR="006C1547">
        <w:rPr>
          <w:rFonts w:ascii="Times New Roman" w:hAnsi="Times New Roman" w:cs="Times New Roman"/>
          <w:b/>
          <w:sz w:val="28"/>
          <w:szCs w:val="28"/>
        </w:rPr>
        <w:tab/>
      </w:r>
      <w:r>
        <w:rPr>
          <w:rFonts w:ascii="Times New Roman" w:hAnsi="Times New Roman" w:cs="Times New Roman"/>
          <w:sz w:val="28"/>
          <w:szCs w:val="28"/>
        </w:rPr>
        <w:t xml:space="preserve">The issue requiring adjudication is the legitimacy of the amount charged to the Petitioner for the period of direct supply i.e. </w:t>
      </w:r>
      <w:r w:rsidR="00AA6A5D">
        <w:rPr>
          <w:rFonts w:ascii="Times New Roman" w:hAnsi="Times New Roman" w:cs="Times New Roman"/>
          <w:sz w:val="28"/>
          <w:szCs w:val="28"/>
        </w:rPr>
        <w:t>13</w:t>
      </w:r>
      <w:r>
        <w:rPr>
          <w:rFonts w:ascii="Times New Roman" w:hAnsi="Times New Roman" w:cs="Times New Roman"/>
          <w:sz w:val="28"/>
          <w:szCs w:val="28"/>
        </w:rPr>
        <w:t>.01.2018 to 1</w:t>
      </w:r>
      <w:r w:rsidR="00AA6A5D">
        <w:rPr>
          <w:rFonts w:ascii="Times New Roman" w:hAnsi="Times New Roman" w:cs="Times New Roman"/>
          <w:sz w:val="28"/>
          <w:szCs w:val="28"/>
        </w:rPr>
        <w:t>3</w:t>
      </w:r>
      <w:r>
        <w:rPr>
          <w:rFonts w:ascii="Times New Roman" w:hAnsi="Times New Roman" w:cs="Times New Roman"/>
          <w:sz w:val="28"/>
          <w:szCs w:val="28"/>
        </w:rPr>
        <w:t>.0</w:t>
      </w:r>
      <w:r w:rsidR="00AA6A5D">
        <w:rPr>
          <w:rFonts w:ascii="Times New Roman" w:hAnsi="Times New Roman" w:cs="Times New Roman"/>
          <w:sz w:val="28"/>
          <w:szCs w:val="28"/>
        </w:rPr>
        <w:t>2</w:t>
      </w:r>
      <w:r>
        <w:rPr>
          <w:rFonts w:ascii="Times New Roman" w:hAnsi="Times New Roman" w:cs="Times New Roman"/>
          <w:sz w:val="28"/>
          <w:szCs w:val="28"/>
        </w:rPr>
        <w:t xml:space="preserve">.2018 (when the CT/PT unit remained damaged) </w:t>
      </w:r>
      <w:r w:rsidR="007513D6">
        <w:rPr>
          <w:rFonts w:ascii="Times New Roman" w:hAnsi="Times New Roman" w:cs="Times New Roman"/>
          <w:sz w:val="28"/>
          <w:szCs w:val="28"/>
        </w:rPr>
        <w:t xml:space="preserve">on the basis of average consumption </w:t>
      </w:r>
      <w:r>
        <w:rPr>
          <w:rFonts w:ascii="Times New Roman" w:hAnsi="Times New Roman" w:cs="Times New Roman"/>
          <w:sz w:val="28"/>
          <w:szCs w:val="28"/>
        </w:rPr>
        <w:t>of the corresponding period of previous year</w:t>
      </w:r>
      <w:r w:rsidR="006D7B1D">
        <w:rPr>
          <w:rFonts w:ascii="Times New Roman" w:hAnsi="Times New Roman" w:cs="Times New Roman"/>
          <w:sz w:val="28"/>
          <w:szCs w:val="28"/>
        </w:rPr>
        <w:t xml:space="preserve"> and allowing proportionate Time of Day (ToD)  Tariff accordingly as per applicable regulations.</w:t>
      </w:r>
    </w:p>
    <w:p w:rsidR="006C1547" w:rsidRDefault="00FA6868" w:rsidP="006C1547">
      <w:pPr>
        <w:spacing w:line="48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i/>
          <w:sz w:val="28"/>
          <w:szCs w:val="28"/>
        </w:rPr>
        <w:t>The points emerged are deliberated and analysed as under</w:t>
      </w:r>
      <w:r>
        <w:rPr>
          <w:rFonts w:ascii="Times New Roman" w:hAnsi="Times New Roman" w:cs="Times New Roman"/>
          <w:sz w:val="28"/>
          <w:szCs w:val="28"/>
        </w:rPr>
        <w:t>:</w:t>
      </w:r>
    </w:p>
    <w:p w:rsidR="00BF3090" w:rsidRPr="001D7A97" w:rsidRDefault="006C1547" w:rsidP="006C1547">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00BF3090" w:rsidRPr="001D7A97">
        <w:rPr>
          <w:rFonts w:ascii="Times New Roman" w:hAnsi="Times New Roman" w:cs="Times New Roman"/>
          <w:sz w:val="28"/>
          <w:szCs w:val="28"/>
        </w:rPr>
        <w:t xml:space="preserve">In the present dispute, the Petitioner has prayed </w:t>
      </w:r>
      <w:r w:rsidR="001D7A97" w:rsidRPr="001D7A97">
        <w:rPr>
          <w:rFonts w:ascii="Times New Roman" w:hAnsi="Times New Roman" w:cs="Times New Roman"/>
          <w:sz w:val="28"/>
          <w:szCs w:val="28"/>
        </w:rPr>
        <w:t xml:space="preserve"> to set aside the</w:t>
      </w:r>
      <w:r>
        <w:rPr>
          <w:rFonts w:ascii="Times New Roman" w:hAnsi="Times New Roman" w:cs="Times New Roman"/>
          <w:sz w:val="28"/>
          <w:szCs w:val="28"/>
        </w:rPr>
        <w:t xml:space="preserve"> </w:t>
      </w:r>
      <w:r w:rsidR="001D7A97" w:rsidRPr="001D7A97">
        <w:rPr>
          <w:rFonts w:ascii="Times New Roman" w:hAnsi="Times New Roman" w:cs="Times New Roman"/>
          <w:sz w:val="28"/>
          <w:szCs w:val="28"/>
        </w:rPr>
        <w:t xml:space="preserve">amount charged to the Petitioner for the period of direct supply ( due to </w:t>
      </w:r>
      <w:r w:rsidR="006D7B1D">
        <w:rPr>
          <w:rFonts w:ascii="Times New Roman" w:hAnsi="Times New Roman" w:cs="Times New Roman"/>
          <w:sz w:val="28"/>
          <w:szCs w:val="28"/>
        </w:rPr>
        <w:t>damage</w:t>
      </w:r>
      <w:r w:rsidR="001D7A97" w:rsidRPr="001D7A97">
        <w:rPr>
          <w:rFonts w:ascii="Times New Roman" w:hAnsi="Times New Roman" w:cs="Times New Roman"/>
          <w:sz w:val="28"/>
          <w:szCs w:val="28"/>
        </w:rPr>
        <w:t xml:space="preserve"> of CT/PT Unit)</w:t>
      </w:r>
      <w:r w:rsidR="00B853B0">
        <w:rPr>
          <w:rFonts w:ascii="Times New Roman" w:hAnsi="Times New Roman" w:cs="Times New Roman"/>
          <w:sz w:val="28"/>
          <w:szCs w:val="28"/>
        </w:rPr>
        <w:t xml:space="preserve"> for the period from 13.01.2018 to 13.02.2018 on the basis of consumption of corresponding period of  previous year and </w:t>
      </w:r>
      <w:r w:rsidR="006D7B1D">
        <w:rPr>
          <w:rFonts w:ascii="Times New Roman" w:hAnsi="Times New Roman" w:cs="Times New Roman"/>
          <w:sz w:val="28"/>
          <w:szCs w:val="28"/>
        </w:rPr>
        <w:t>allow</w:t>
      </w:r>
      <w:r w:rsidR="00B853B0">
        <w:rPr>
          <w:rFonts w:ascii="Times New Roman" w:hAnsi="Times New Roman" w:cs="Times New Roman"/>
          <w:sz w:val="28"/>
          <w:szCs w:val="28"/>
        </w:rPr>
        <w:t xml:space="preserve"> relief</w:t>
      </w:r>
      <w:r w:rsidR="001D7A97" w:rsidRPr="001D7A97">
        <w:rPr>
          <w:rFonts w:ascii="Times New Roman" w:hAnsi="Times New Roman" w:cs="Times New Roman"/>
          <w:sz w:val="28"/>
          <w:szCs w:val="28"/>
        </w:rPr>
        <w:t xml:space="preserve"> </w:t>
      </w:r>
      <w:r w:rsidR="00BF3090" w:rsidRPr="001D7A97">
        <w:rPr>
          <w:rFonts w:ascii="Times New Roman" w:hAnsi="Times New Roman" w:cs="Times New Roman"/>
          <w:sz w:val="28"/>
          <w:szCs w:val="28"/>
        </w:rPr>
        <w:t>in terms of provisions of  Regulation 21.5.3 of the Supply Code-2014 which reads as under:</w:t>
      </w:r>
    </w:p>
    <w:p w:rsidR="00BF3090" w:rsidRDefault="00BF3090" w:rsidP="00BF3090">
      <w:pPr>
        <w:spacing w:line="480" w:lineRule="auto"/>
        <w:ind w:left="144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Any evidence provided by the consumer about conditions of working and/or occupancy of the concerned premises during the said period(s) which might have a bearing on computation of electricity consumption shall, however be taken into consideration by the </w:t>
      </w:r>
      <w:r w:rsidR="006D7B1D">
        <w:rPr>
          <w:rFonts w:ascii="Times New Roman" w:hAnsi="Times New Roman" w:cs="Times New Roman"/>
          <w:i/>
          <w:sz w:val="28"/>
          <w:szCs w:val="28"/>
        </w:rPr>
        <w:t>d</w:t>
      </w:r>
      <w:r>
        <w:rPr>
          <w:rFonts w:ascii="Times New Roman" w:hAnsi="Times New Roman" w:cs="Times New Roman"/>
          <w:i/>
          <w:sz w:val="28"/>
          <w:szCs w:val="28"/>
        </w:rPr>
        <w:t xml:space="preserve">istribution </w:t>
      </w:r>
      <w:r w:rsidR="006D7B1D">
        <w:rPr>
          <w:rFonts w:ascii="Times New Roman" w:hAnsi="Times New Roman" w:cs="Times New Roman"/>
          <w:i/>
          <w:sz w:val="28"/>
          <w:szCs w:val="28"/>
        </w:rPr>
        <w:t>l</w:t>
      </w:r>
      <w:r>
        <w:rPr>
          <w:rFonts w:ascii="Times New Roman" w:hAnsi="Times New Roman" w:cs="Times New Roman"/>
          <w:i/>
          <w:sz w:val="28"/>
          <w:szCs w:val="28"/>
        </w:rPr>
        <w:t xml:space="preserve">icensee </w:t>
      </w:r>
      <w:r>
        <w:rPr>
          <w:rFonts w:ascii="Times New Roman" w:hAnsi="Times New Roman" w:cs="Times New Roman"/>
          <w:sz w:val="28"/>
          <w:szCs w:val="28"/>
        </w:rPr>
        <w:t>”.</w:t>
      </w:r>
    </w:p>
    <w:p w:rsidR="00BF3090" w:rsidRDefault="00B853B0" w:rsidP="00B853B0">
      <w:pPr>
        <w:pStyle w:val="ListParagraph"/>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ab/>
      </w:r>
      <w:r w:rsidR="00BF3090">
        <w:rPr>
          <w:rFonts w:ascii="Times New Roman" w:hAnsi="Times New Roman" w:cs="Times New Roman"/>
          <w:sz w:val="28"/>
          <w:szCs w:val="28"/>
        </w:rPr>
        <w:t>Petitioner’s Representative</w:t>
      </w:r>
      <w:r w:rsidR="009E5165">
        <w:rPr>
          <w:rFonts w:ascii="Times New Roman" w:hAnsi="Times New Roman" w:cs="Times New Roman"/>
          <w:sz w:val="28"/>
          <w:szCs w:val="28"/>
        </w:rPr>
        <w:t xml:space="preserve"> (PR)</w:t>
      </w:r>
      <w:r w:rsidR="00BF3090">
        <w:rPr>
          <w:rFonts w:ascii="Times New Roman" w:hAnsi="Times New Roman" w:cs="Times New Roman"/>
          <w:sz w:val="28"/>
          <w:szCs w:val="28"/>
        </w:rPr>
        <w:t xml:space="preserve"> argued that </w:t>
      </w:r>
      <w:r w:rsidR="004714AB">
        <w:rPr>
          <w:rFonts w:ascii="Times New Roman" w:hAnsi="Times New Roman" w:cs="Times New Roman"/>
          <w:sz w:val="28"/>
          <w:szCs w:val="28"/>
        </w:rPr>
        <w:t xml:space="preserve">since </w:t>
      </w:r>
      <w:r w:rsidR="00BF3090">
        <w:rPr>
          <w:rFonts w:ascii="Times New Roman" w:hAnsi="Times New Roman" w:cs="Times New Roman"/>
          <w:sz w:val="28"/>
          <w:szCs w:val="28"/>
        </w:rPr>
        <w:t xml:space="preserve">Plant </w:t>
      </w:r>
      <w:r w:rsidR="001D7A97">
        <w:rPr>
          <w:rFonts w:ascii="Times New Roman" w:hAnsi="Times New Roman" w:cs="Times New Roman"/>
          <w:sz w:val="28"/>
          <w:szCs w:val="28"/>
        </w:rPr>
        <w:t xml:space="preserve">remained </w:t>
      </w:r>
      <w:r w:rsidR="00BF3090">
        <w:rPr>
          <w:rFonts w:ascii="Times New Roman" w:hAnsi="Times New Roman" w:cs="Times New Roman"/>
          <w:sz w:val="28"/>
          <w:szCs w:val="28"/>
        </w:rPr>
        <w:t>shut during the period from 19.01.2018 to 23.01.2018 due to major fault in the main shaft of the Rice Sheller</w:t>
      </w:r>
      <w:r w:rsidR="004714AB">
        <w:rPr>
          <w:rFonts w:ascii="Times New Roman" w:hAnsi="Times New Roman" w:cs="Times New Roman"/>
          <w:sz w:val="28"/>
          <w:szCs w:val="28"/>
        </w:rPr>
        <w:t>,</w:t>
      </w:r>
      <w:r w:rsidR="00BF3090">
        <w:rPr>
          <w:rFonts w:ascii="Times New Roman" w:hAnsi="Times New Roman" w:cs="Times New Roman"/>
          <w:sz w:val="28"/>
          <w:szCs w:val="28"/>
        </w:rPr>
        <w:t xml:space="preserve"> actual consumption based on DDL data</w:t>
      </w:r>
      <w:r w:rsidR="004714AB">
        <w:rPr>
          <w:rFonts w:ascii="Times New Roman" w:hAnsi="Times New Roman" w:cs="Times New Roman"/>
          <w:sz w:val="28"/>
          <w:szCs w:val="28"/>
        </w:rPr>
        <w:t xml:space="preserve"> be taken into account</w:t>
      </w:r>
      <w:r w:rsidR="00BF3090">
        <w:rPr>
          <w:rFonts w:ascii="Times New Roman" w:hAnsi="Times New Roman" w:cs="Times New Roman"/>
          <w:sz w:val="28"/>
          <w:szCs w:val="28"/>
        </w:rPr>
        <w:t>.</w:t>
      </w:r>
      <w:r w:rsidR="006D7B1D">
        <w:rPr>
          <w:rFonts w:ascii="Times New Roman" w:hAnsi="Times New Roman" w:cs="Times New Roman"/>
          <w:sz w:val="28"/>
          <w:szCs w:val="28"/>
        </w:rPr>
        <w:t xml:space="preserve"> During the </w:t>
      </w:r>
      <w:r w:rsidR="008C05EB">
        <w:rPr>
          <w:rFonts w:ascii="Times New Roman" w:hAnsi="Times New Roman" w:cs="Times New Roman"/>
          <w:sz w:val="28"/>
          <w:szCs w:val="28"/>
        </w:rPr>
        <w:t xml:space="preserve">course of </w:t>
      </w:r>
      <w:r w:rsidR="006D7B1D">
        <w:rPr>
          <w:rFonts w:ascii="Times New Roman" w:hAnsi="Times New Roman" w:cs="Times New Roman"/>
          <w:sz w:val="28"/>
          <w:szCs w:val="28"/>
        </w:rPr>
        <w:t>hearing on 20.11.2018, the Petitioner supplied the DDL data for readings on dated 01.12.2016, 01.01.2017, 01.02.2017 and 06.02.2017 and requested to take the average consumption</w:t>
      </w:r>
      <w:r w:rsidR="008C05EB" w:rsidRPr="008C05EB">
        <w:rPr>
          <w:rFonts w:ascii="Times New Roman" w:hAnsi="Times New Roman" w:cs="Times New Roman"/>
          <w:sz w:val="28"/>
          <w:szCs w:val="28"/>
        </w:rPr>
        <w:t xml:space="preserve"> </w:t>
      </w:r>
      <w:r w:rsidR="008C05EB">
        <w:rPr>
          <w:rFonts w:ascii="Times New Roman" w:hAnsi="Times New Roman" w:cs="Times New Roman"/>
          <w:sz w:val="28"/>
          <w:szCs w:val="28"/>
        </w:rPr>
        <w:t xml:space="preserve">for the period </w:t>
      </w:r>
      <w:r w:rsidR="004714AB">
        <w:rPr>
          <w:rFonts w:ascii="Times New Roman" w:hAnsi="Times New Roman" w:cs="Times New Roman"/>
          <w:sz w:val="28"/>
          <w:szCs w:val="28"/>
        </w:rPr>
        <w:t xml:space="preserve">from </w:t>
      </w:r>
      <w:r w:rsidR="008C05EB">
        <w:rPr>
          <w:rFonts w:ascii="Times New Roman" w:hAnsi="Times New Roman" w:cs="Times New Roman"/>
          <w:sz w:val="28"/>
          <w:szCs w:val="28"/>
        </w:rPr>
        <w:t>01.02.2018  to 13.02.2018</w:t>
      </w:r>
      <w:r w:rsidR="006D7B1D">
        <w:rPr>
          <w:rFonts w:ascii="Times New Roman" w:hAnsi="Times New Roman" w:cs="Times New Roman"/>
          <w:sz w:val="28"/>
          <w:szCs w:val="28"/>
        </w:rPr>
        <w:t xml:space="preserve"> on the basis of </w:t>
      </w:r>
      <w:r w:rsidR="004714AB">
        <w:rPr>
          <w:rFonts w:ascii="Times New Roman" w:hAnsi="Times New Roman" w:cs="Times New Roman"/>
          <w:sz w:val="28"/>
          <w:szCs w:val="28"/>
        </w:rPr>
        <w:t xml:space="preserve"> consumption recorded as per </w:t>
      </w:r>
      <w:r w:rsidR="008C05EB">
        <w:rPr>
          <w:rFonts w:ascii="Times New Roman" w:hAnsi="Times New Roman" w:cs="Times New Roman"/>
          <w:sz w:val="28"/>
          <w:szCs w:val="28"/>
        </w:rPr>
        <w:t xml:space="preserve">DDL report for the </w:t>
      </w:r>
      <w:r w:rsidR="006D7B1D">
        <w:rPr>
          <w:rFonts w:ascii="Times New Roman" w:hAnsi="Times New Roman" w:cs="Times New Roman"/>
          <w:sz w:val="28"/>
          <w:szCs w:val="28"/>
        </w:rPr>
        <w:t>period from 01.02.2017 to 06.02.2017</w:t>
      </w:r>
      <w:r w:rsidR="008C05EB">
        <w:rPr>
          <w:rFonts w:ascii="Times New Roman" w:hAnsi="Times New Roman" w:cs="Times New Roman"/>
          <w:sz w:val="28"/>
          <w:szCs w:val="28"/>
        </w:rPr>
        <w:t>.</w:t>
      </w:r>
      <w:r w:rsidR="006D7B1D">
        <w:rPr>
          <w:rFonts w:ascii="Times New Roman" w:hAnsi="Times New Roman" w:cs="Times New Roman"/>
          <w:sz w:val="28"/>
          <w:szCs w:val="28"/>
        </w:rPr>
        <w:t xml:space="preserve"> </w:t>
      </w:r>
    </w:p>
    <w:p w:rsidR="00BF3090" w:rsidRDefault="009E5165" w:rsidP="00B853B0">
      <w:pPr>
        <w:pStyle w:val="ListParagraph"/>
        <w:spacing w:line="480" w:lineRule="auto"/>
        <w:ind w:firstLine="1440"/>
        <w:jc w:val="both"/>
        <w:rPr>
          <w:rFonts w:ascii="Times New Roman" w:hAnsi="Times New Roman" w:cs="Times New Roman"/>
          <w:sz w:val="28"/>
          <w:szCs w:val="28"/>
        </w:rPr>
      </w:pPr>
      <w:r w:rsidRPr="009E5165">
        <w:rPr>
          <w:rFonts w:ascii="Times New Roman" w:hAnsi="Times New Roman" w:cs="Times New Roman"/>
          <w:sz w:val="28"/>
          <w:szCs w:val="28"/>
        </w:rPr>
        <w:t>The Respondent</w:t>
      </w:r>
      <w:r>
        <w:rPr>
          <w:rFonts w:ascii="Times New Roman" w:hAnsi="Times New Roman" w:cs="Times New Roman"/>
          <w:sz w:val="28"/>
          <w:szCs w:val="28"/>
        </w:rPr>
        <w:t xml:space="preserve"> </w:t>
      </w:r>
      <w:r w:rsidRPr="009E5165">
        <w:rPr>
          <w:rFonts w:ascii="Times New Roman" w:hAnsi="Times New Roman" w:cs="Times New Roman"/>
          <w:sz w:val="28"/>
          <w:szCs w:val="28"/>
        </w:rPr>
        <w:t>contested the plea</w:t>
      </w:r>
      <w:r>
        <w:rPr>
          <w:rFonts w:ascii="Times New Roman" w:hAnsi="Times New Roman" w:cs="Times New Roman"/>
          <w:sz w:val="28"/>
          <w:szCs w:val="28"/>
        </w:rPr>
        <w:t xml:space="preserve"> </w:t>
      </w:r>
      <w:r w:rsidRPr="009E5165">
        <w:rPr>
          <w:rFonts w:ascii="Times New Roman" w:hAnsi="Times New Roman" w:cs="Times New Roman"/>
          <w:sz w:val="28"/>
          <w:szCs w:val="28"/>
        </w:rPr>
        <w:t>of the Petitioner’s Representative (PR) and submitted that the Petitioner had not given timely intimation</w:t>
      </w:r>
      <w:r w:rsidR="00B853B0">
        <w:rPr>
          <w:rFonts w:ascii="Times New Roman" w:hAnsi="Times New Roman" w:cs="Times New Roman"/>
          <w:sz w:val="28"/>
          <w:szCs w:val="28"/>
        </w:rPr>
        <w:t>,</w:t>
      </w:r>
      <w:r w:rsidR="004714AB">
        <w:rPr>
          <w:rFonts w:ascii="Times New Roman" w:hAnsi="Times New Roman" w:cs="Times New Roman"/>
          <w:sz w:val="28"/>
          <w:szCs w:val="28"/>
        </w:rPr>
        <w:t xml:space="preserve"> </w:t>
      </w:r>
      <w:r w:rsidRPr="009E5165">
        <w:rPr>
          <w:rFonts w:ascii="Times New Roman" w:hAnsi="Times New Roman" w:cs="Times New Roman"/>
          <w:sz w:val="28"/>
          <w:szCs w:val="28"/>
        </w:rPr>
        <w:t>about the shut</w:t>
      </w:r>
      <w:r w:rsidR="004714AB">
        <w:rPr>
          <w:rFonts w:ascii="Times New Roman" w:hAnsi="Times New Roman" w:cs="Times New Roman"/>
          <w:sz w:val="28"/>
          <w:szCs w:val="28"/>
        </w:rPr>
        <w:t>d</w:t>
      </w:r>
      <w:r w:rsidRPr="009E5165">
        <w:rPr>
          <w:rFonts w:ascii="Times New Roman" w:hAnsi="Times New Roman" w:cs="Times New Roman"/>
          <w:sz w:val="28"/>
          <w:szCs w:val="28"/>
        </w:rPr>
        <w:t xml:space="preserve">own </w:t>
      </w:r>
      <w:r w:rsidR="00B853B0">
        <w:rPr>
          <w:rFonts w:ascii="Times New Roman" w:hAnsi="Times New Roman" w:cs="Times New Roman"/>
          <w:sz w:val="28"/>
          <w:szCs w:val="28"/>
        </w:rPr>
        <w:t xml:space="preserve">of the Plant </w:t>
      </w:r>
      <w:r w:rsidRPr="009E5165">
        <w:rPr>
          <w:rFonts w:ascii="Times New Roman" w:hAnsi="Times New Roman" w:cs="Times New Roman"/>
          <w:sz w:val="28"/>
          <w:szCs w:val="28"/>
        </w:rPr>
        <w:t xml:space="preserve">to the Respondent and </w:t>
      </w:r>
      <w:r w:rsidR="00B853B0">
        <w:rPr>
          <w:rFonts w:ascii="Times New Roman" w:hAnsi="Times New Roman" w:cs="Times New Roman"/>
          <w:sz w:val="28"/>
          <w:szCs w:val="28"/>
        </w:rPr>
        <w:t>if it was so, the Petitioner should not have availed direct supply during the said period</w:t>
      </w:r>
      <w:r w:rsidR="004714AB">
        <w:rPr>
          <w:rFonts w:ascii="Times New Roman" w:hAnsi="Times New Roman" w:cs="Times New Roman"/>
          <w:sz w:val="28"/>
          <w:szCs w:val="28"/>
        </w:rPr>
        <w:t xml:space="preserve"> of shut down</w:t>
      </w:r>
      <w:r w:rsidR="00B853B0">
        <w:rPr>
          <w:rFonts w:ascii="Times New Roman" w:hAnsi="Times New Roman" w:cs="Times New Roman"/>
          <w:sz w:val="28"/>
          <w:szCs w:val="28"/>
        </w:rPr>
        <w:t>.</w:t>
      </w:r>
      <w:r w:rsidR="00EE6F9E">
        <w:rPr>
          <w:rFonts w:ascii="Times New Roman" w:hAnsi="Times New Roman" w:cs="Times New Roman"/>
          <w:sz w:val="28"/>
          <w:szCs w:val="28"/>
        </w:rPr>
        <w:t xml:space="preserve"> </w:t>
      </w:r>
      <w:r w:rsidR="00B853B0">
        <w:rPr>
          <w:rFonts w:ascii="Times New Roman" w:hAnsi="Times New Roman" w:cs="Times New Roman"/>
          <w:sz w:val="28"/>
          <w:szCs w:val="28"/>
        </w:rPr>
        <w:t xml:space="preserve">The Respondent added </w:t>
      </w:r>
      <w:r w:rsidRPr="009E5165">
        <w:rPr>
          <w:rFonts w:ascii="Times New Roman" w:hAnsi="Times New Roman" w:cs="Times New Roman"/>
          <w:sz w:val="28"/>
          <w:szCs w:val="28"/>
        </w:rPr>
        <w:t xml:space="preserve">that provisions contained in Regulation 21.5.2(a) </w:t>
      </w:r>
      <w:r w:rsidR="00EE6F9E">
        <w:rPr>
          <w:rFonts w:ascii="Times New Roman" w:hAnsi="Times New Roman" w:cs="Times New Roman"/>
          <w:sz w:val="28"/>
          <w:szCs w:val="28"/>
        </w:rPr>
        <w:t xml:space="preserve">of the Supply Code-2014 </w:t>
      </w:r>
      <w:r w:rsidRPr="009E5165">
        <w:rPr>
          <w:rFonts w:ascii="Times New Roman" w:hAnsi="Times New Roman" w:cs="Times New Roman"/>
          <w:sz w:val="28"/>
          <w:szCs w:val="28"/>
        </w:rPr>
        <w:t>were applicable instead in</w:t>
      </w:r>
      <w:r w:rsidR="004714AB">
        <w:rPr>
          <w:rFonts w:ascii="Times New Roman" w:hAnsi="Times New Roman" w:cs="Times New Roman"/>
          <w:sz w:val="28"/>
          <w:szCs w:val="28"/>
        </w:rPr>
        <w:t xml:space="preserve"> view of</w:t>
      </w:r>
      <w:r w:rsidRPr="009E5165">
        <w:rPr>
          <w:rFonts w:ascii="Times New Roman" w:hAnsi="Times New Roman" w:cs="Times New Roman"/>
          <w:sz w:val="28"/>
          <w:szCs w:val="28"/>
        </w:rPr>
        <w:t xml:space="preserve"> the facts and circumstances of the case. </w:t>
      </w:r>
      <w:r w:rsidR="00EE6F9E">
        <w:rPr>
          <w:rFonts w:ascii="Times New Roman" w:hAnsi="Times New Roman" w:cs="Times New Roman"/>
          <w:sz w:val="28"/>
          <w:szCs w:val="28"/>
        </w:rPr>
        <w:t xml:space="preserve">The Respondent further informed that the </w:t>
      </w:r>
      <w:r w:rsidR="00B853B0">
        <w:rPr>
          <w:rFonts w:ascii="Times New Roman" w:hAnsi="Times New Roman" w:cs="Times New Roman"/>
          <w:sz w:val="28"/>
          <w:szCs w:val="28"/>
        </w:rPr>
        <w:t xml:space="preserve"> </w:t>
      </w:r>
      <w:r w:rsidR="00BF3090" w:rsidRPr="009E5165">
        <w:rPr>
          <w:rFonts w:ascii="Times New Roman" w:hAnsi="Times New Roman" w:cs="Times New Roman"/>
          <w:sz w:val="28"/>
          <w:szCs w:val="28"/>
        </w:rPr>
        <w:t xml:space="preserve">DDL </w:t>
      </w:r>
      <w:r w:rsidR="00EE6F9E">
        <w:rPr>
          <w:rFonts w:ascii="Times New Roman" w:hAnsi="Times New Roman" w:cs="Times New Roman"/>
          <w:sz w:val="28"/>
          <w:szCs w:val="28"/>
        </w:rPr>
        <w:t xml:space="preserve"> after 06.02.2017 </w:t>
      </w:r>
      <w:r w:rsidR="00BF3090" w:rsidRPr="009E5165">
        <w:rPr>
          <w:rFonts w:ascii="Times New Roman" w:hAnsi="Times New Roman" w:cs="Times New Roman"/>
          <w:sz w:val="28"/>
          <w:szCs w:val="28"/>
        </w:rPr>
        <w:t>was not available</w:t>
      </w:r>
      <w:r w:rsidR="00EE6F9E">
        <w:rPr>
          <w:rFonts w:ascii="Times New Roman" w:hAnsi="Times New Roman" w:cs="Times New Roman"/>
          <w:sz w:val="28"/>
          <w:szCs w:val="28"/>
        </w:rPr>
        <w:t>. Hence, the decision</w:t>
      </w:r>
      <w:r w:rsidR="004714AB">
        <w:rPr>
          <w:rFonts w:ascii="Times New Roman" w:hAnsi="Times New Roman" w:cs="Times New Roman"/>
          <w:sz w:val="28"/>
          <w:szCs w:val="28"/>
        </w:rPr>
        <w:t xml:space="preserve"> of the Forum  wa</w:t>
      </w:r>
      <w:r w:rsidR="00EE6F9E">
        <w:rPr>
          <w:rFonts w:ascii="Times New Roman" w:hAnsi="Times New Roman" w:cs="Times New Roman"/>
          <w:sz w:val="28"/>
          <w:szCs w:val="28"/>
        </w:rPr>
        <w:t>s correct and as per Regulation</w:t>
      </w:r>
      <w:r w:rsidR="004714AB">
        <w:rPr>
          <w:rFonts w:ascii="Times New Roman" w:hAnsi="Times New Roman" w:cs="Times New Roman"/>
          <w:sz w:val="28"/>
          <w:szCs w:val="28"/>
        </w:rPr>
        <w:t xml:space="preserve"> ibid</w:t>
      </w:r>
      <w:r w:rsidR="00EE6F9E">
        <w:rPr>
          <w:rFonts w:ascii="Times New Roman" w:hAnsi="Times New Roman" w:cs="Times New Roman"/>
          <w:sz w:val="28"/>
          <w:szCs w:val="28"/>
        </w:rPr>
        <w:t>.</w:t>
      </w:r>
      <w:r w:rsidR="00BF3090" w:rsidRPr="009E5165">
        <w:rPr>
          <w:rFonts w:ascii="Times New Roman" w:hAnsi="Times New Roman" w:cs="Times New Roman"/>
          <w:sz w:val="28"/>
          <w:szCs w:val="28"/>
        </w:rPr>
        <w:t xml:space="preserve"> </w:t>
      </w:r>
    </w:p>
    <w:p w:rsidR="00C5566A" w:rsidRDefault="00C5566A" w:rsidP="00C5566A">
      <w:pPr>
        <w:pStyle w:val="ListParagraph"/>
        <w:spacing w:line="480" w:lineRule="auto"/>
        <w:ind w:firstLine="1440"/>
        <w:jc w:val="both"/>
        <w:rPr>
          <w:rFonts w:ascii="Times New Roman" w:hAnsi="Times New Roman" w:cs="Times New Roman"/>
          <w:sz w:val="28"/>
          <w:szCs w:val="28"/>
        </w:rPr>
      </w:pPr>
      <w:r>
        <w:rPr>
          <w:rFonts w:ascii="Times New Roman" w:hAnsi="Times New Roman" w:cs="Times New Roman"/>
          <w:sz w:val="28"/>
          <w:szCs w:val="28"/>
        </w:rPr>
        <w:t xml:space="preserve">I  notice  that  the  Petitioner’s  plea  to  take  the consumption for the period from 01.02.2018 to 13.02.2018 on the </w:t>
      </w:r>
      <w:r>
        <w:rPr>
          <w:rFonts w:ascii="Times New Roman" w:hAnsi="Times New Roman" w:cs="Times New Roman"/>
          <w:sz w:val="28"/>
          <w:szCs w:val="28"/>
        </w:rPr>
        <w:lastRenderedPageBreak/>
        <w:t xml:space="preserve">basis of DDL readings </w:t>
      </w:r>
      <w:r w:rsidR="006C1547">
        <w:rPr>
          <w:rFonts w:ascii="Times New Roman" w:hAnsi="Times New Roman" w:cs="Times New Roman"/>
          <w:sz w:val="28"/>
          <w:szCs w:val="28"/>
        </w:rPr>
        <w:t>available</w:t>
      </w:r>
      <w:r>
        <w:rPr>
          <w:rFonts w:ascii="Times New Roman" w:hAnsi="Times New Roman" w:cs="Times New Roman"/>
          <w:sz w:val="28"/>
          <w:szCs w:val="28"/>
        </w:rPr>
        <w:t xml:space="preserve"> from 01.02.2017 to 06.02.2017  </w:t>
      </w:r>
      <w:r w:rsidR="006C1547">
        <w:rPr>
          <w:rFonts w:ascii="Times New Roman" w:hAnsi="Times New Roman" w:cs="Times New Roman"/>
          <w:sz w:val="28"/>
          <w:szCs w:val="28"/>
        </w:rPr>
        <w:t xml:space="preserve">    </w:t>
      </w:r>
      <w:r>
        <w:rPr>
          <w:rFonts w:ascii="Times New Roman" w:hAnsi="Times New Roman" w:cs="Times New Roman"/>
          <w:sz w:val="28"/>
          <w:szCs w:val="28"/>
        </w:rPr>
        <w:t xml:space="preserve"> (6 days) and not for the period from 01.02.2017 to 13.02.2017  is not </w:t>
      </w:r>
      <w:r w:rsidR="006C1547">
        <w:rPr>
          <w:rFonts w:ascii="Times New Roman" w:hAnsi="Times New Roman" w:cs="Times New Roman"/>
          <w:sz w:val="28"/>
          <w:szCs w:val="28"/>
        </w:rPr>
        <w:t xml:space="preserve">sustainable </w:t>
      </w:r>
      <w:r>
        <w:rPr>
          <w:rFonts w:ascii="Times New Roman" w:hAnsi="Times New Roman" w:cs="Times New Roman"/>
          <w:sz w:val="28"/>
          <w:szCs w:val="28"/>
        </w:rPr>
        <w:t>under  the relevant Regulation. Besides, there is no record available in the  Case File that the Petitioner’s Plant remained shut down from 19.01.2018 to 23.01.2018  and no evidence  was produced by the Petitioner in support of its contention in this regard.</w:t>
      </w:r>
    </w:p>
    <w:p w:rsidR="008C05EB" w:rsidRPr="00C5566A" w:rsidRDefault="00B853B0" w:rsidP="00C5566A">
      <w:pPr>
        <w:pStyle w:val="ListParagraph"/>
        <w:spacing w:line="480" w:lineRule="auto"/>
        <w:ind w:left="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E0169E">
        <w:rPr>
          <w:rFonts w:ascii="Times New Roman" w:hAnsi="Times New Roman" w:cs="Times New Roman"/>
          <w:sz w:val="28"/>
          <w:szCs w:val="28"/>
        </w:rPr>
        <w:tab/>
      </w:r>
      <w:r w:rsidR="008C05EB" w:rsidRPr="00C5566A">
        <w:rPr>
          <w:rFonts w:ascii="Times New Roman" w:hAnsi="Times New Roman" w:cs="Times New Roman"/>
          <w:sz w:val="28"/>
          <w:szCs w:val="28"/>
        </w:rPr>
        <w:t xml:space="preserve">I </w:t>
      </w:r>
      <w:r w:rsidR="00E06294" w:rsidRPr="00C5566A">
        <w:rPr>
          <w:rFonts w:ascii="Times New Roman" w:hAnsi="Times New Roman" w:cs="Times New Roman"/>
          <w:sz w:val="28"/>
          <w:szCs w:val="28"/>
        </w:rPr>
        <w:t xml:space="preserve">would also like to reproduce </w:t>
      </w:r>
      <w:r w:rsidR="006C1547">
        <w:rPr>
          <w:rFonts w:ascii="Times New Roman" w:hAnsi="Times New Roman" w:cs="Times New Roman"/>
          <w:sz w:val="28"/>
          <w:szCs w:val="28"/>
        </w:rPr>
        <w:t>the</w:t>
      </w:r>
      <w:r w:rsidR="00E06294" w:rsidRPr="00C5566A">
        <w:rPr>
          <w:rFonts w:ascii="Times New Roman" w:hAnsi="Times New Roman" w:cs="Times New Roman"/>
          <w:sz w:val="28"/>
          <w:szCs w:val="28"/>
        </w:rPr>
        <w:t xml:space="preserve"> N</w:t>
      </w:r>
      <w:r w:rsidR="008C05EB" w:rsidRPr="00C5566A">
        <w:rPr>
          <w:rFonts w:ascii="Times New Roman" w:hAnsi="Times New Roman" w:cs="Times New Roman"/>
          <w:sz w:val="28"/>
          <w:szCs w:val="28"/>
        </w:rPr>
        <w:t>otification No.502/6/2009/ P&amp;D/D-1 dated 04.06.2010 of Central Electricity Authority (CEA) was  issued as per powers conferred under Section 73 of  the Electricity Act-2003, amending Regulation-2 of CEA (Installation and Operation of Meters) Regulations-2006, as under:</w:t>
      </w:r>
    </w:p>
    <w:p w:rsidR="008C05EB" w:rsidRDefault="008C05EB" w:rsidP="008C05EB">
      <w:pPr>
        <w:spacing w:line="480" w:lineRule="auto"/>
        <w:ind w:left="720" w:hanging="720"/>
        <w:jc w:val="both"/>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sz w:val="28"/>
          <w:szCs w:val="28"/>
        </w:rPr>
        <w:tab/>
        <w:t>“</w:t>
      </w:r>
      <w:r>
        <w:rPr>
          <w:rFonts w:ascii="Times New Roman" w:hAnsi="Times New Roman" w:cs="Times New Roman"/>
          <w:b/>
          <w:sz w:val="28"/>
          <w:szCs w:val="28"/>
        </w:rPr>
        <w:t>2</w:t>
      </w:r>
      <w:r>
        <w:rPr>
          <w:rFonts w:ascii="Times New Roman" w:hAnsi="Times New Roman" w:cs="Times New Roman"/>
          <w:b/>
          <w:i/>
          <w:sz w:val="28"/>
          <w:szCs w:val="28"/>
        </w:rPr>
        <w:t>.  Consumer Meter</w:t>
      </w:r>
      <w:r>
        <w:rPr>
          <w:rFonts w:ascii="Times New Roman" w:hAnsi="Times New Roman" w:cs="Times New Roman"/>
          <w:i/>
          <w:sz w:val="28"/>
          <w:szCs w:val="28"/>
        </w:rPr>
        <w:t>:</w:t>
      </w:r>
    </w:p>
    <w:p w:rsidR="008C05EB" w:rsidRDefault="008C05EB" w:rsidP="008C05EB">
      <w:pPr>
        <w:pStyle w:val="ListParagraph"/>
        <w:numPr>
          <w:ilvl w:val="0"/>
          <w:numId w:val="16"/>
        </w:numPr>
        <w:spacing w:line="480" w:lineRule="auto"/>
        <w:jc w:val="both"/>
        <w:rPr>
          <w:rFonts w:ascii="Times New Roman" w:hAnsi="Times New Roman" w:cs="Times New Roman"/>
          <w:i/>
          <w:sz w:val="28"/>
          <w:szCs w:val="28"/>
        </w:rPr>
      </w:pPr>
      <w:r>
        <w:rPr>
          <w:rFonts w:ascii="Times New Roman" w:hAnsi="Times New Roman" w:cs="Times New Roman"/>
          <w:i/>
          <w:sz w:val="28"/>
          <w:szCs w:val="28"/>
        </w:rPr>
        <w:t xml:space="preserve">The consumer meter shall be  installed by the licensee </w:t>
      </w:r>
    </w:p>
    <w:p w:rsidR="008C05EB" w:rsidRDefault="008C05EB" w:rsidP="008C05EB">
      <w:pPr>
        <w:pStyle w:val="ListParagraph"/>
        <w:spacing w:line="480" w:lineRule="auto"/>
        <w:ind w:left="2160"/>
        <w:jc w:val="both"/>
        <w:rPr>
          <w:rFonts w:ascii="Times New Roman" w:hAnsi="Times New Roman" w:cs="Times New Roman"/>
          <w:i/>
          <w:sz w:val="28"/>
          <w:szCs w:val="28"/>
        </w:rPr>
      </w:pPr>
      <w:r>
        <w:rPr>
          <w:rFonts w:ascii="Times New Roman" w:hAnsi="Times New Roman" w:cs="Times New Roman"/>
          <w:i/>
          <w:sz w:val="28"/>
          <w:szCs w:val="28"/>
        </w:rPr>
        <w:t>either at the consumer premises or outside the consumer premises:</w:t>
      </w:r>
    </w:p>
    <w:p w:rsidR="008C05EB" w:rsidRDefault="008C05EB" w:rsidP="008C05EB">
      <w:pPr>
        <w:pStyle w:val="ListParagraph"/>
        <w:spacing w:line="480" w:lineRule="auto"/>
        <w:ind w:left="2160"/>
        <w:jc w:val="both"/>
        <w:rPr>
          <w:rFonts w:ascii="Times New Roman" w:hAnsi="Times New Roman" w:cs="Times New Roman"/>
          <w:i/>
          <w:sz w:val="28"/>
          <w:szCs w:val="28"/>
        </w:rPr>
      </w:pPr>
      <w:r>
        <w:rPr>
          <w:rFonts w:ascii="Times New Roman" w:hAnsi="Times New Roman" w:cs="Times New Roman"/>
          <w:i/>
          <w:sz w:val="28"/>
          <w:szCs w:val="28"/>
        </w:rPr>
        <w:tab/>
      </w:r>
      <w:r>
        <w:rPr>
          <w:rFonts w:ascii="Times New Roman" w:hAnsi="Times New Roman" w:cs="Times New Roman"/>
          <w:i/>
          <w:sz w:val="28"/>
          <w:szCs w:val="28"/>
        </w:rPr>
        <w:tab/>
        <w:t>Provided that where the licensee installs the consumer meter outside the premises of the consumer then the licensee on a request from consumer shall provide real time display unit at the premises of the consumer for his information to indicate the electricity consumed by the consumer:</w:t>
      </w:r>
    </w:p>
    <w:p w:rsidR="008C05EB" w:rsidRDefault="008C05EB" w:rsidP="008C05EB">
      <w:pPr>
        <w:pStyle w:val="ListParagraph"/>
        <w:spacing w:line="480" w:lineRule="auto"/>
        <w:ind w:left="2160"/>
        <w:jc w:val="both"/>
        <w:rPr>
          <w:rFonts w:ascii="Times New Roman" w:hAnsi="Times New Roman" w:cs="Times New Roman"/>
          <w:b/>
          <w:i/>
          <w:sz w:val="28"/>
          <w:szCs w:val="28"/>
        </w:rPr>
      </w:pPr>
      <w:r>
        <w:rPr>
          <w:rFonts w:ascii="Times New Roman" w:hAnsi="Times New Roman" w:cs="Times New Roman"/>
          <w:i/>
          <w:sz w:val="28"/>
          <w:szCs w:val="28"/>
        </w:rPr>
        <w:lastRenderedPageBreak/>
        <w:tab/>
      </w:r>
      <w:r>
        <w:rPr>
          <w:rFonts w:ascii="Times New Roman" w:hAnsi="Times New Roman" w:cs="Times New Roman"/>
          <w:i/>
          <w:sz w:val="28"/>
          <w:szCs w:val="28"/>
        </w:rPr>
        <w:tab/>
      </w:r>
      <w:r>
        <w:rPr>
          <w:rFonts w:ascii="Times New Roman" w:hAnsi="Times New Roman" w:cs="Times New Roman"/>
          <w:b/>
          <w:i/>
          <w:sz w:val="28"/>
          <w:szCs w:val="28"/>
        </w:rPr>
        <w:t>Provided further that for the purpose of billing, the reading of consumer meter shall be taken into account”.</w:t>
      </w:r>
    </w:p>
    <w:p w:rsidR="00C5566A" w:rsidRPr="00C5566A" w:rsidRDefault="00C5566A" w:rsidP="00C5566A">
      <w:pPr>
        <w:pStyle w:val="ListParagraph"/>
        <w:spacing w:line="480" w:lineRule="auto"/>
        <w:ind w:left="709"/>
        <w:rPr>
          <w:rFonts w:ascii="Times New Roman" w:hAnsi="Times New Roman" w:cs="Times New Roman"/>
          <w:i/>
          <w:sz w:val="28"/>
          <w:szCs w:val="28"/>
        </w:rPr>
      </w:pPr>
      <w:r>
        <w:rPr>
          <w:rFonts w:ascii="Times New Roman" w:hAnsi="Times New Roman" w:cs="Times New Roman"/>
          <w:i/>
          <w:sz w:val="28"/>
          <w:szCs w:val="28"/>
        </w:rPr>
        <w:t xml:space="preserve"> </w:t>
      </w:r>
      <w:r>
        <w:rPr>
          <w:rFonts w:ascii="Times New Roman" w:hAnsi="Times New Roman" w:cs="Times New Roman"/>
          <w:i/>
          <w:sz w:val="28"/>
          <w:szCs w:val="28"/>
        </w:rPr>
        <w:tab/>
        <w:t xml:space="preserve"> </w:t>
      </w:r>
      <w:r>
        <w:rPr>
          <w:rFonts w:ascii="Times New Roman" w:hAnsi="Times New Roman" w:cs="Times New Roman"/>
          <w:i/>
          <w:sz w:val="28"/>
          <w:szCs w:val="28"/>
        </w:rPr>
        <w:tab/>
      </w:r>
      <w:r w:rsidRPr="00C5566A">
        <w:rPr>
          <w:rFonts w:ascii="Times New Roman" w:hAnsi="Times New Roman" w:cs="Times New Roman"/>
          <w:i/>
          <w:sz w:val="28"/>
          <w:szCs w:val="28"/>
        </w:rPr>
        <w:t>I observe that the Forum rightly decided the billing for the disputed period (when CT/PT unit remained damaged and direct supply was given to the Petitioner) was to be done as per provisions contained in Regulation 21.5.2(a) of the Supply Code-2014 i.e. on the basis of energy consumption of corresponding period of previous year. At the same time, proportionate Time of Day (ToD) rebate for the disputed period is also admissible to the Petitioner and correctly allowed by the Forum.</w:t>
      </w:r>
    </w:p>
    <w:p w:rsidR="00BF3090" w:rsidRDefault="00A12BDA" w:rsidP="00C5566A">
      <w:pPr>
        <w:spacing w:line="480" w:lineRule="auto"/>
        <w:ind w:left="720" w:firstLine="1440"/>
        <w:jc w:val="both"/>
        <w:rPr>
          <w:rFonts w:ascii="Times New Roman" w:hAnsi="Times New Roman" w:cs="Times New Roman"/>
          <w:sz w:val="28"/>
          <w:szCs w:val="28"/>
        </w:rPr>
      </w:pPr>
      <w:r>
        <w:rPr>
          <w:rFonts w:ascii="Times New Roman" w:hAnsi="Times New Roman" w:cs="Times New Roman"/>
          <w:sz w:val="28"/>
          <w:szCs w:val="28"/>
        </w:rPr>
        <w:t xml:space="preserve">From the </w:t>
      </w:r>
      <w:r w:rsidR="00BF3090">
        <w:rPr>
          <w:rFonts w:ascii="Times New Roman" w:hAnsi="Times New Roman" w:cs="Times New Roman"/>
          <w:sz w:val="28"/>
          <w:szCs w:val="28"/>
        </w:rPr>
        <w:t>above</w:t>
      </w:r>
      <w:r>
        <w:rPr>
          <w:rFonts w:ascii="Times New Roman" w:hAnsi="Times New Roman" w:cs="Times New Roman"/>
          <w:sz w:val="28"/>
          <w:szCs w:val="28"/>
        </w:rPr>
        <w:t xml:space="preserve"> analysis</w:t>
      </w:r>
      <w:r w:rsidR="00BF3090">
        <w:rPr>
          <w:rFonts w:ascii="Times New Roman" w:hAnsi="Times New Roman" w:cs="Times New Roman"/>
          <w:sz w:val="28"/>
          <w:szCs w:val="28"/>
        </w:rPr>
        <w:t xml:space="preserve">, </w:t>
      </w:r>
      <w:r>
        <w:rPr>
          <w:rFonts w:ascii="Times New Roman" w:hAnsi="Times New Roman" w:cs="Times New Roman"/>
          <w:sz w:val="28"/>
          <w:szCs w:val="28"/>
        </w:rPr>
        <w:t xml:space="preserve">it is concluded that </w:t>
      </w:r>
      <w:r w:rsidR="00BF3090">
        <w:rPr>
          <w:rFonts w:ascii="Times New Roman" w:hAnsi="Times New Roman" w:cs="Times New Roman"/>
          <w:sz w:val="28"/>
          <w:szCs w:val="28"/>
        </w:rPr>
        <w:t xml:space="preserve">the decision taken by the </w:t>
      </w:r>
      <w:r w:rsidR="00E0169E">
        <w:rPr>
          <w:rFonts w:ascii="Times New Roman" w:hAnsi="Times New Roman" w:cs="Times New Roman"/>
          <w:sz w:val="28"/>
          <w:szCs w:val="28"/>
        </w:rPr>
        <w:t>Forum to charge the Petitioner for the period of directly supply (13.01.2018 to 13.02.2018)</w:t>
      </w:r>
      <w:r w:rsidR="00EE5D85">
        <w:rPr>
          <w:rFonts w:ascii="Times New Roman" w:hAnsi="Times New Roman" w:cs="Times New Roman"/>
          <w:sz w:val="28"/>
          <w:szCs w:val="28"/>
        </w:rPr>
        <w:t>,</w:t>
      </w:r>
      <w:r w:rsidR="00E0169E">
        <w:rPr>
          <w:rFonts w:ascii="Times New Roman" w:hAnsi="Times New Roman" w:cs="Times New Roman"/>
          <w:sz w:val="28"/>
          <w:szCs w:val="28"/>
        </w:rPr>
        <w:t xml:space="preserve"> on the basis of consumption of corresponding period of previous year, as per provisions contained in the Regulation 21.5.2 (a) of the Supply Code-2014 is correct </w:t>
      </w:r>
      <w:r w:rsidR="00BF3090">
        <w:rPr>
          <w:rFonts w:ascii="Times New Roman" w:hAnsi="Times New Roman" w:cs="Times New Roman"/>
          <w:sz w:val="28"/>
          <w:szCs w:val="28"/>
        </w:rPr>
        <w:t xml:space="preserve">and </w:t>
      </w:r>
      <w:r>
        <w:rPr>
          <w:rFonts w:ascii="Times New Roman" w:hAnsi="Times New Roman" w:cs="Times New Roman"/>
          <w:sz w:val="28"/>
          <w:szCs w:val="28"/>
        </w:rPr>
        <w:t xml:space="preserve">the </w:t>
      </w:r>
      <w:r w:rsidR="00BF3090">
        <w:rPr>
          <w:rFonts w:ascii="Times New Roman" w:hAnsi="Times New Roman" w:cs="Times New Roman"/>
          <w:sz w:val="28"/>
          <w:szCs w:val="28"/>
        </w:rPr>
        <w:t>amount</w:t>
      </w:r>
      <w:r>
        <w:rPr>
          <w:rFonts w:ascii="Times New Roman" w:hAnsi="Times New Roman" w:cs="Times New Roman"/>
          <w:sz w:val="28"/>
          <w:szCs w:val="28"/>
        </w:rPr>
        <w:t xml:space="preserve"> charged</w:t>
      </w:r>
      <w:r w:rsidR="00BF3090">
        <w:rPr>
          <w:rFonts w:ascii="Times New Roman" w:hAnsi="Times New Roman" w:cs="Times New Roman"/>
          <w:sz w:val="28"/>
          <w:szCs w:val="28"/>
        </w:rPr>
        <w:t xml:space="preserve"> is recoverable</w:t>
      </w:r>
      <w:r>
        <w:rPr>
          <w:rFonts w:ascii="Times New Roman" w:hAnsi="Times New Roman" w:cs="Times New Roman"/>
          <w:sz w:val="28"/>
          <w:szCs w:val="28"/>
        </w:rPr>
        <w:t xml:space="preserve"> from the Petitioner. The Forum also rightly decided that </w:t>
      </w:r>
      <w:r w:rsidR="00BF3090">
        <w:rPr>
          <w:rFonts w:ascii="Times New Roman" w:hAnsi="Times New Roman" w:cs="Times New Roman"/>
          <w:sz w:val="28"/>
          <w:szCs w:val="28"/>
        </w:rPr>
        <w:t xml:space="preserve">the Petitioner shall be allowed rebate of ToD </w:t>
      </w:r>
      <w:r w:rsidR="00EE5D85">
        <w:rPr>
          <w:rFonts w:ascii="Times New Roman" w:hAnsi="Times New Roman" w:cs="Times New Roman"/>
          <w:sz w:val="28"/>
          <w:szCs w:val="28"/>
        </w:rPr>
        <w:t xml:space="preserve"> Tariff </w:t>
      </w:r>
      <w:r w:rsidR="00BF3090">
        <w:rPr>
          <w:rFonts w:ascii="Times New Roman" w:hAnsi="Times New Roman" w:cs="Times New Roman"/>
          <w:sz w:val="28"/>
          <w:szCs w:val="28"/>
        </w:rPr>
        <w:t>proportionately for the period of direct supply</w:t>
      </w:r>
      <w:r>
        <w:rPr>
          <w:rFonts w:ascii="Times New Roman" w:hAnsi="Times New Roman" w:cs="Times New Roman"/>
          <w:sz w:val="28"/>
          <w:szCs w:val="28"/>
        </w:rPr>
        <w:t xml:space="preserve"> from 13.01.2018 to 13.02.2018.</w:t>
      </w:r>
    </w:p>
    <w:p w:rsidR="006C1547" w:rsidRDefault="006C1547" w:rsidP="00C5566A">
      <w:pPr>
        <w:spacing w:line="480" w:lineRule="auto"/>
        <w:ind w:left="720" w:firstLine="1440"/>
        <w:jc w:val="both"/>
        <w:rPr>
          <w:rFonts w:ascii="Times New Roman" w:hAnsi="Times New Roman" w:cs="Times New Roman"/>
          <w:sz w:val="28"/>
          <w:szCs w:val="28"/>
        </w:rPr>
      </w:pPr>
    </w:p>
    <w:p w:rsidR="00FA6868" w:rsidRDefault="00A12BDA" w:rsidP="00FA6868">
      <w:pPr>
        <w:spacing w:line="480" w:lineRule="auto"/>
        <w:jc w:val="both"/>
        <w:rPr>
          <w:rFonts w:ascii="Times New Roman" w:hAnsi="Times New Roman" w:cs="Times New Roman"/>
          <w:b/>
          <w:sz w:val="28"/>
          <w:szCs w:val="28"/>
        </w:rPr>
      </w:pPr>
      <w:r>
        <w:rPr>
          <w:rFonts w:ascii="Times New Roman" w:hAnsi="Times New Roman" w:cs="Times New Roman"/>
          <w:b/>
          <w:sz w:val="28"/>
          <w:szCs w:val="28"/>
        </w:rPr>
        <w:lastRenderedPageBreak/>
        <w:t>5</w:t>
      </w:r>
      <w:r w:rsidR="00FA6868">
        <w:rPr>
          <w:rFonts w:ascii="Times New Roman" w:hAnsi="Times New Roman" w:cs="Times New Roman"/>
          <w:b/>
          <w:sz w:val="28"/>
          <w:szCs w:val="28"/>
        </w:rPr>
        <w:t>.</w:t>
      </w:r>
      <w:r w:rsidR="00FA6868">
        <w:rPr>
          <w:rFonts w:ascii="Times New Roman" w:hAnsi="Times New Roman" w:cs="Times New Roman"/>
          <w:b/>
          <w:sz w:val="28"/>
          <w:szCs w:val="28"/>
        </w:rPr>
        <w:tab/>
        <w:t>Decision:</w:t>
      </w:r>
    </w:p>
    <w:p w:rsidR="00FA6868" w:rsidRDefault="00FA6868" w:rsidP="00FA6868">
      <w:pPr>
        <w:spacing w:line="480" w:lineRule="auto"/>
        <w:ind w:right="-2"/>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t xml:space="preserve">As a sequel of above discussions, the order dated </w:t>
      </w:r>
      <w:r w:rsidR="00A12BDA">
        <w:rPr>
          <w:rFonts w:ascii="Times New Roman" w:hAnsi="Times New Roman" w:cs="Times New Roman"/>
          <w:b/>
          <w:sz w:val="28"/>
          <w:szCs w:val="28"/>
        </w:rPr>
        <w:t>13</w:t>
      </w:r>
      <w:r>
        <w:rPr>
          <w:rFonts w:ascii="Times New Roman" w:hAnsi="Times New Roman" w:cs="Times New Roman"/>
          <w:b/>
          <w:sz w:val="28"/>
          <w:szCs w:val="28"/>
        </w:rPr>
        <w:t>.06.2018 of the Forum in Case No.CG-1</w:t>
      </w:r>
      <w:r w:rsidR="00E0169E">
        <w:rPr>
          <w:rFonts w:ascii="Times New Roman" w:hAnsi="Times New Roman" w:cs="Times New Roman"/>
          <w:b/>
          <w:sz w:val="28"/>
          <w:szCs w:val="28"/>
        </w:rPr>
        <w:t>21</w:t>
      </w:r>
      <w:r>
        <w:rPr>
          <w:rFonts w:ascii="Times New Roman" w:hAnsi="Times New Roman" w:cs="Times New Roman"/>
          <w:b/>
          <w:sz w:val="28"/>
          <w:szCs w:val="28"/>
        </w:rPr>
        <w:t xml:space="preserve"> of 2018 is upheld.</w:t>
      </w:r>
      <w:r w:rsidR="00A12BDA">
        <w:rPr>
          <w:rFonts w:ascii="Times New Roman" w:hAnsi="Times New Roman" w:cs="Times New Roman"/>
          <w:b/>
          <w:sz w:val="28"/>
          <w:szCs w:val="28"/>
        </w:rPr>
        <w:t xml:space="preserve"> </w:t>
      </w:r>
    </w:p>
    <w:p w:rsidR="00FA6868" w:rsidRDefault="00FA6868" w:rsidP="00FA6868">
      <w:pPr>
        <w:spacing w:line="480" w:lineRule="auto"/>
        <w:ind w:right="1440"/>
        <w:jc w:val="both"/>
        <w:rPr>
          <w:rFonts w:ascii="Times New Roman" w:hAnsi="Times New Roman" w:cs="Times New Roman"/>
          <w:sz w:val="28"/>
          <w:szCs w:val="28"/>
        </w:rPr>
      </w:pPr>
      <w:r>
        <w:rPr>
          <w:rFonts w:ascii="Times New Roman" w:hAnsi="Times New Roman" w:cs="Times New Roman"/>
          <w:b/>
          <w:sz w:val="28"/>
          <w:szCs w:val="28"/>
        </w:rPr>
        <w:t>6</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t>The Appeal is disposed off accordingly.</w:t>
      </w:r>
    </w:p>
    <w:p w:rsidR="00A12BDA" w:rsidRPr="00A12BDA" w:rsidRDefault="00A12BDA" w:rsidP="0021567E">
      <w:pPr>
        <w:spacing w:line="480" w:lineRule="auto"/>
        <w:ind w:right="-2"/>
        <w:jc w:val="both"/>
        <w:rPr>
          <w:rFonts w:ascii="Times New Roman" w:hAnsi="Times New Roman" w:cs="Times New Roman"/>
          <w:b/>
          <w:sz w:val="28"/>
          <w:szCs w:val="28"/>
        </w:rPr>
      </w:pPr>
      <w:r w:rsidRPr="00A12BDA">
        <w:rPr>
          <w:rFonts w:ascii="Times New Roman" w:hAnsi="Times New Roman" w:cs="Times New Roman"/>
          <w:b/>
          <w:sz w:val="28"/>
          <w:szCs w:val="28"/>
        </w:rPr>
        <w:t>7.</w:t>
      </w:r>
      <w:r w:rsidR="0021567E" w:rsidRPr="0021567E">
        <w:rPr>
          <w:rFonts w:ascii="Times New Roman" w:hAnsi="Times New Roman" w:cs="Times New Roman"/>
          <w:sz w:val="28"/>
          <w:szCs w:val="28"/>
        </w:rPr>
        <w:t xml:space="preserve"> </w:t>
      </w:r>
      <w:r w:rsidR="0021567E">
        <w:rPr>
          <w:rFonts w:ascii="Times New Roman" w:hAnsi="Times New Roman" w:cs="Times New Roman"/>
          <w:sz w:val="28"/>
          <w:szCs w:val="28"/>
        </w:rPr>
        <w:tab/>
      </w:r>
      <w:r w:rsidR="0021567E">
        <w:rPr>
          <w:rFonts w:ascii="Times New Roman" w:hAnsi="Times New Roman" w:cs="Times New Roman"/>
          <w:sz w:val="28"/>
          <w:szCs w:val="28"/>
        </w:rPr>
        <w:tab/>
        <w:t>In case, the Petitioner or the Respondent is not satisfied with the above decision, it is at liberty to seek appropriate remedy against this order from the appropriate Bodies in accordance with Regulation 3.28 of the Punjab State Electricity Regulatory Commission (Forum and Ombudsman) Regulations-2016.</w:t>
      </w:r>
      <w:r w:rsidR="0021567E">
        <w:tab/>
      </w:r>
      <w:r w:rsidR="0021567E">
        <w:tab/>
      </w:r>
      <w:r w:rsidR="0021567E">
        <w:rPr>
          <w:rFonts w:ascii="Times New Roman" w:hAnsi="Times New Roman" w:cs="Times New Roman"/>
          <w:sz w:val="28"/>
          <w:szCs w:val="28"/>
        </w:rPr>
        <w:tab/>
      </w:r>
    </w:p>
    <w:p w:rsidR="00FA6868" w:rsidRDefault="00FA6868" w:rsidP="00FA6868">
      <w:pPr>
        <w:pStyle w:val="NoSpacing"/>
        <w:ind w:left="1984" w:right="-2"/>
        <w:jc w:val="both"/>
        <w:rPr>
          <w:rFonts w:ascii="Times New Roman" w:hAnsi="Times New Roman" w:cs="Times New Roman"/>
          <w:sz w:val="28"/>
          <w:szCs w:val="28"/>
        </w:rPr>
      </w:pPr>
      <w:r>
        <w:tab/>
      </w:r>
      <w:r>
        <w:tab/>
      </w:r>
      <w:r>
        <w:tab/>
      </w:r>
      <w: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(VIRINDER SINGH)</w:t>
      </w:r>
    </w:p>
    <w:p w:rsidR="00FA6868" w:rsidRDefault="00FA6868" w:rsidP="00FA6868">
      <w:pPr>
        <w:pStyle w:val="NoSpacing"/>
        <w:ind w:right="-2"/>
        <w:jc w:val="both"/>
        <w:rPr>
          <w:rFonts w:ascii="Times New Roman" w:hAnsi="Times New Roman" w:cs="Times New Roman"/>
          <w:sz w:val="28"/>
          <w:szCs w:val="28"/>
        </w:rPr>
      </w:pPr>
      <w:r>
        <w:rPr>
          <w:rFonts w:ascii="Times New Roman" w:hAnsi="Times New Roman" w:cs="Times New Roman"/>
          <w:sz w:val="28"/>
          <w:szCs w:val="28"/>
        </w:rPr>
        <w:t xml:space="preserve">November </w:t>
      </w:r>
      <w:r w:rsidR="00A12BDA">
        <w:rPr>
          <w:rFonts w:ascii="Times New Roman" w:hAnsi="Times New Roman" w:cs="Times New Roman"/>
          <w:sz w:val="28"/>
          <w:szCs w:val="28"/>
        </w:rPr>
        <w:t>2</w:t>
      </w:r>
      <w:r w:rsidR="00EE5D85">
        <w:rPr>
          <w:rFonts w:ascii="Times New Roman" w:hAnsi="Times New Roman" w:cs="Times New Roman"/>
          <w:sz w:val="28"/>
          <w:szCs w:val="28"/>
        </w:rPr>
        <w:t>8</w:t>
      </w:r>
      <w:r>
        <w:rPr>
          <w:rFonts w:ascii="Times New Roman" w:hAnsi="Times New Roman" w:cs="Times New Roman"/>
          <w:sz w:val="28"/>
          <w:szCs w:val="28"/>
        </w:rPr>
        <w:t>, 2018</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LokPal (Ombudsman)</w:t>
      </w:r>
    </w:p>
    <w:p w:rsidR="00FA6868" w:rsidRDefault="00FA6868" w:rsidP="00FA6868">
      <w:pPr>
        <w:pStyle w:val="NoSpacing"/>
        <w:ind w:right="-2"/>
        <w:jc w:val="both"/>
        <w:rPr>
          <w:rFonts w:ascii="Times New Roman" w:hAnsi="Times New Roman" w:cs="Times New Roman"/>
          <w:b/>
          <w:sz w:val="28"/>
          <w:szCs w:val="28"/>
        </w:rPr>
      </w:pPr>
      <w:r>
        <w:rPr>
          <w:rFonts w:ascii="Times New Roman" w:hAnsi="Times New Roman" w:cs="Times New Roman"/>
          <w:sz w:val="28"/>
          <w:szCs w:val="28"/>
        </w:rPr>
        <w:t>S.A.S. Nagar (Mohali)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Electricity, Punjab.</w:t>
      </w:r>
    </w:p>
    <w:p w:rsidR="00FA6868" w:rsidRDefault="00FA6868" w:rsidP="00FA6868"/>
    <w:p w:rsidR="00FA6868" w:rsidRDefault="00FA6868" w:rsidP="00FA6868"/>
    <w:p w:rsidR="00FA6868" w:rsidRDefault="00FA6868" w:rsidP="00FA6868"/>
    <w:p w:rsidR="00FA6868" w:rsidRDefault="00FA6868" w:rsidP="00FA6868"/>
    <w:p w:rsidR="00FA6868" w:rsidRDefault="00FA6868" w:rsidP="00FA6868"/>
    <w:p w:rsidR="00FA6868" w:rsidRDefault="00FA6868" w:rsidP="00FA6868"/>
    <w:p w:rsidR="00FA6868" w:rsidRDefault="00FA6868" w:rsidP="00FA6868">
      <w:pPr>
        <w:pStyle w:val="ListParagraph"/>
        <w:spacing w:line="480" w:lineRule="auto"/>
        <w:ind w:left="0"/>
        <w:rPr>
          <w:lang w:val="en-IN" w:eastAsia="en-IN"/>
        </w:rPr>
      </w:pPr>
    </w:p>
    <w:p w:rsidR="00FA6868" w:rsidRDefault="00FA6868" w:rsidP="00FA6868">
      <w:pPr>
        <w:pStyle w:val="ListParagraph"/>
        <w:spacing w:line="480" w:lineRule="auto"/>
        <w:ind w:left="0"/>
        <w:rPr>
          <w:rFonts w:ascii="Times New Roman" w:hAnsi="Times New Roman" w:cs="Times New Roman"/>
          <w:sz w:val="28"/>
          <w:szCs w:val="28"/>
        </w:rPr>
      </w:pPr>
    </w:p>
    <w:p w:rsidR="00FA6868" w:rsidRDefault="00FA6868" w:rsidP="00FA6868"/>
    <w:p w:rsidR="00BC0246" w:rsidRDefault="00BC0246"/>
    <w:sectPr w:rsidR="00BC0246" w:rsidSect="003C37A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200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2949" w:rsidRPr="00AA6A5D" w:rsidRDefault="00FB2949" w:rsidP="00AA6A5D">
      <w:pPr>
        <w:pStyle w:val="ListParagraph"/>
        <w:spacing w:after="0" w:line="240" w:lineRule="auto"/>
        <w:rPr>
          <w:lang w:val="en-IN" w:eastAsia="en-IN"/>
        </w:rPr>
      </w:pPr>
      <w:r>
        <w:separator/>
      </w:r>
    </w:p>
  </w:endnote>
  <w:endnote w:type="continuationSeparator" w:id="1">
    <w:p w:rsidR="00FB2949" w:rsidRPr="00AA6A5D" w:rsidRDefault="00FB2949" w:rsidP="00AA6A5D">
      <w:pPr>
        <w:pStyle w:val="ListParagraph"/>
        <w:spacing w:after="0" w:line="240" w:lineRule="auto"/>
        <w:rPr>
          <w:lang w:val="en-IN" w:eastAsia="en-IN"/>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BA2" w:rsidRDefault="009E6BA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BA2" w:rsidRDefault="009E6BA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BA2" w:rsidRDefault="009E6B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2949" w:rsidRPr="00AA6A5D" w:rsidRDefault="00FB2949" w:rsidP="00AA6A5D">
      <w:pPr>
        <w:pStyle w:val="ListParagraph"/>
        <w:spacing w:after="0" w:line="240" w:lineRule="auto"/>
        <w:rPr>
          <w:lang w:val="en-IN" w:eastAsia="en-IN"/>
        </w:rPr>
      </w:pPr>
      <w:r>
        <w:separator/>
      </w:r>
    </w:p>
  </w:footnote>
  <w:footnote w:type="continuationSeparator" w:id="1">
    <w:p w:rsidR="00FB2949" w:rsidRPr="00AA6A5D" w:rsidRDefault="00FB2949" w:rsidP="00AA6A5D">
      <w:pPr>
        <w:pStyle w:val="ListParagraph"/>
        <w:spacing w:after="0" w:line="240" w:lineRule="auto"/>
        <w:rPr>
          <w:lang w:val="en-IN" w:eastAsia="en-IN"/>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BA2" w:rsidRDefault="009E6BA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035610" o:spid="_x0000_s16386" type="#_x0000_t75" style="position:absolute;margin-left:0;margin-top:0;width:422.7pt;height:419.15pt;z-index:-251657216;mso-position-horizontal:center;mso-position-horizontal-relative:margin;mso-position-vertical:center;mso-position-vertical-relative:margin" o:allowincell="f">
          <v:imagedata r:id="rId1" o:title="ombudsman  LOGO (3)"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90641"/>
      <w:docPartObj>
        <w:docPartGallery w:val="Page Numbers (Top of Page)"/>
        <w:docPartUnique/>
      </w:docPartObj>
    </w:sdtPr>
    <w:sdtContent>
      <w:p w:rsidR="00EE6F9E" w:rsidRDefault="009E6BA2">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035611" o:spid="_x0000_s16387" type="#_x0000_t75" style="position:absolute;left:0;text-align:left;margin-left:0;margin-top:0;width:422.7pt;height:419.15pt;z-index:-251656192;mso-position-horizontal:center;mso-position-horizontal-relative:margin;mso-position-vertical:center;mso-position-vertical-relative:margin" o:allowincell="f">
              <v:imagedata r:id="rId1" o:title="ombudsman  LOGO (3)" gain="19661f" blacklevel="22938f"/>
            </v:shape>
          </w:pict>
        </w:r>
        <w:fldSimple w:instr=" PAGE   \* MERGEFORMAT ">
          <w:r>
            <w:rPr>
              <w:noProof/>
            </w:rPr>
            <w:t>14</w:t>
          </w:r>
        </w:fldSimple>
      </w:p>
    </w:sdtContent>
  </w:sdt>
  <w:p w:rsidR="00EE6F9E" w:rsidRDefault="00EE6F9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BA2" w:rsidRDefault="009E6BA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035609" o:spid="_x0000_s16385" type="#_x0000_t75" style="position:absolute;margin-left:0;margin-top:0;width:422.7pt;height:419.15pt;z-index:-251658240;mso-position-horizontal:center;mso-position-horizontal-relative:margin;mso-position-vertical:center;mso-position-vertical-relative:margin" o:allowincell="f">
          <v:imagedata r:id="rId1" o:title="ombudsman  LOGO (3)"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C4F2D"/>
    <w:multiLevelType w:val="hybridMultilevel"/>
    <w:tmpl w:val="27927CFE"/>
    <w:lvl w:ilvl="0" w:tplc="542C9C6A">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0F184D6D"/>
    <w:multiLevelType w:val="hybridMultilevel"/>
    <w:tmpl w:val="06064DFA"/>
    <w:lvl w:ilvl="0" w:tplc="B590E26C">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17B77D8F"/>
    <w:multiLevelType w:val="hybridMultilevel"/>
    <w:tmpl w:val="112C2130"/>
    <w:lvl w:ilvl="0" w:tplc="87F092EC">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184A7B55"/>
    <w:multiLevelType w:val="hybridMultilevel"/>
    <w:tmpl w:val="9620E1C6"/>
    <w:lvl w:ilvl="0" w:tplc="ED72DFD6">
      <w:start w:val="7"/>
      <w:numFmt w:val="lowerRoman"/>
      <w:lvlText w:val="(%1)"/>
      <w:lvlJc w:val="left"/>
      <w:pPr>
        <w:ind w:left="1288"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
    <w:nsid w:val="20EB1CDA"/>
    <w:multiLevelType w:val="hybridMultilevel"/>
    <w:tmpl w:val="97ECBF86"/>
    <w:lvl w:ilvl="0" w:tplc="AC92E494">
      <w:start w:val="1"/>
      <w:numFmt w:val="lowerLetter"/>
      <w:lvlText w:val="%1."/>
      <w:lvlJc w:val="left"/>
      <w:pPr>
        <w:ind w:left="1800" w:hanging="360"/>
      </w:pPr>
      <w:rPr>
        <w:b w:val="0"/>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nsid w:val="24812FBF"/>
    <w:multiLevelType w:val="hybridMultilevel"/>
    <w:tmpl w:val="AAB2E0DA"/>
    <w:lvl w:ilvl="0" w:tplc="E452E22E">
      <w:start w:val="1"/>
      <w:numFmt w:val="lowerLetter"/>
      <w:lvlText w:val="%1)"/>
      <w:lvlJc w:val="lef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6">
    <w:nsid w:val="31862091"/>
    <w:multiLevelType w:val="hybridMultilevel"/>
    <w:tmpl w:val="9C329A46"/>
    <w:lvl w:ilvl="0" w:tplc="1C6A81D8">
      <w:start w:val="2"/>
      <w:numFmt w:val="lowerRoman"/>
      <w:lvlText w:val="(%1)"/>
      <w:lvlJc w:val="left"/>
      <w:pPr>
        <w:ind w:left="4320" w:hanging="720"/>
      </w:pPr>
      <w:rPr>
        <w:rFonts w:hint="default"/>
        <w:b/>
      </w:rPr>
    </w:lvl>
    <w:lvl w:ilvl="1" w:tplc="40090019" w:tentative="1">
      <w:start w:val="1"/>
      <w:numFmt w:val="lowerLetter"/>
      <w:lvlText w:val="%2."/>
      <w:lvlJc w:val="left"/>
      <w:pPr>
        <w:ind w:left="4680" w:hanging="360"/>
      </w:pPr>
    </w:lvl>
    <w:lvl w:ilvl="2" w:tplc="4009001B" w:tentative="1">
      <w:start w:val="1"/>
      <w:numFmt w:val="lowerRoman"/>
      <w:lvlText w:val="%3."/>
      <w:lvlJc w:val="right"/>
      <w:pPr>
        <w:ind w:left="5400" w:hanging="180"/>
      </w:pPr>
    </w:lvl>
    <w:lvl w:ilvl="3" w:tplc="4009000F" w:tentative="1">
      <w:start w:val="1"/>
      <w:numFmt w:val="decimal"/>
      <w:lvlText w:val="%4."/>
      <w:lvlJc w:val="left"/>
      <w:pPr>
        <w:ind w:left="6120" w:hanging="360"/>
      </w:pPr>
    </w:lvl>
    <w:lvl w:ilvl="4" w:tplc="40090019" w:tentative="1">
      <w:start w:val="1"/>
      <w:numFmt w:val="lowerLetter"/>
      <w:lvlText w:val="%5."/>
      <w:lvlJc w:val="left"/>
      <w:pPr>
        <w:ind w:left="6840" w:hanging="360"/>
      </w:pPr>
    </w:lvl>
    <w:lvl w:ilvl="5" w:tplc="4009001B" w:tentative="1">
      <w:start w:val="1"/>
      <w:numFmt w:val="lowerRoman"/>
      <w:lvlText w:val="%6."/>
      <w:lvlJc w:val="right"/>
      <w:pPr>
        <w:ind w:left="7560" w:hanging="180"/>
      </w:pPr>
    </w:lvl>
    <w:lvl w:ilvl="6" w:tplc="4009000F" w:tentative="1">
      <w:start w:val="1"/>
      <w:numFmt w:val="decimal"/>
      <w:lvlText w:val="%7."/>
      <w:lvlJc w:val="left"/>
      <w:pPr>
        <w:ind w:left="8280" w:hanging="360"/>
      </w:pPr>
    </w:lvl>
    <w:lvl w:ilvl="7" w:tplc="40090019" w:tentative="1">
      <w:start w:val="1"/>
      <w:numFmt w:val="lowerLetter"/>
      <w:lvlText w:val="%8."/>
      <w:lvlJc w:val="left"/>
      <w:pPr>
        <w:ind w:left="9000" w:hanging="360"/>
      </w:pPr>
    </w:lvl>
    <w:lvl w:ilvl="8" w:tplc="4009001B" w:tentative="1">
      <w:start w:val="1"/>
      <w:numFmt w:val="lowerRoman"/>
      <w:lvlText w:val="%9."/>
      <w:lvlJc w:val="right"/>
      <w:pPr>
        <w:ind w:left="9720" w:hanging="180"/>
      </w:pPr>
    </w:lvl>
  </w:abstractNum>
  <w:abstractNum w:abstractNumId="7">
    <w:nsid w:val="3BB30CE7"/>
    <w:multiLevelType w:val="hybridMultilevel"/>
    <w:tmpl w:val="A68CED92"/>
    <w:lvl w:ilvl="0" w:tplc="ADAAFB5E">
      <w:start w:val="1"/>
      <w:numFmt w:val="lowerRoman"/>
      <w:lvlText w:val="(%1)"/>
      <w:lvlJc w:val="left"/>
      <w:pPr>
        <w:ind w:left="4320" w:hanging="720"/>
      </w:pPr>
      <w:rPr>
        <w:b/>
      </w:rPr>
    </w:lvl>
    <w:lvl w:ilvl="1" w:tplc="40090019">
      <w:start w:val="1"/>
      <w:numFmt w:val="lowerLetter"/>
      <w:lvlText w:val="%2."/>
      <w:lvlJc w:val="left"/>
      <w:pPr>
        <w:ind w:left="4680" w:hanging="360"/>
      </w:pPr>
    </w:lvl>
    <w:lvl w:ilvl="2" w:tplc="4009001B">
      <w:start w:val="1"/>
      <w:numFmt w:val="decimal"/>
      <w:lvlText w:val="%3."/>
      <w:lvlJc w:val="left"/>
      <w:pPr>
        <w:tabs>
          <w:tab w:val="num" w:pos="5400"/>
        </w:tabs>
        <w:ind w:left="5400" w:hanging="360"/>
      </w:pPr>
    </w:lvl>
    <w:lvl w:ilvl="3" w:tplc="4009000F">
      <w:start w:val="1"/>
      <w:numFmt w:val="decimal"/>
      <w:lvlText w:val="%4."/>
      <w:lvlJc w:val="left"/>
      <w:pPr>
        <w:tabs>
          <w:tab w:val="num" w:pos="6120"/>
        </w:tabs>
        <w:ind w:left="6120" w:hanging="360"/>
      </w:pPr>
    </w:lvl>
    <w:lvl w:ilvl="4" w:tplc="40090019">
      <w:start w:val="1"/>
      <w:numFmt w:val="decimal"/>
      <w:lvlText w:val="%5."/>
      <w:lvlJc w:val="left"/>
      <w:pPr>
        <w:tabs>
          <w:tab w:val="num" w:pos="6840"/>
        </w:tabs>
        <w:ind w:left="6840" w:hanging="360"/>
      </w:pPr>
    </w:lvl>
    <w:lvl w:ilvl="5" w:tplc="4009001B">
      <w:start w:val="1"/>
      <w:numFmt w:val="decimal"/>
      <w:lvlText w:val="%6."/>
      <w:lvlJc w:val="left"/>
      <w:pPr>
        <w:tabs>
          <w:tab w:val="num" w:pos="7560"/>
        </w:tabs>
        <w:ind w:left="7560" w:hanging="360"/>
      </w:pPr>
    </w:lvl>
    <w:lvl w:ilvl="6" w:tplc="4009000F">
      <w:start w:val="1"/>
      <w:numFmt w:val="decimal"/>
      <w:lvlText w:val="%7."/>
      <w:lvlJc w:val="left"/>
      <w:pPr>
        <w:tabs>
          <w:tab w:val="num" w:pos="8280"/>
        </w:tabs>
        <w:ind w:left="8280" w:hanging="360"/>
      </w:pPr>
    </w:lvl>
    <w:lvl w:ilvl="7" w:tplc="40090019">
      <w:start w:val="1"/>
      <w:numFmt w:val="decimal"/>
      <w:lvlText w:val="%8."/>
      <w:lvlJc w:val="left"/>
      <w:pPr>
        <w:tabs>
          <w:tab w:val="num" w:pos="9000"/>
        </w:tabs>
        <w:ind w:left="9000" w:hanging="360"/>
      </w:pPr>
    </w:lvl>
    <w:lvl w:ilvl="8" w:tplc="4009001B">
      <w:start w:val="1"/>
      <w:numFmt w:val="decimal"/>
      <w:lvlText w:val="%9."/>
      <w:lvlJc w:val="left"/>
      <w:pPr>
        <w:tabs>
          <w:tab w:val="num" w:pos="9720"/>
        </w:tabs>
        <w:ind w:left="9720" w:hanging="360"/>
      </w:pPr>
    </w:lvl>
  </w:abstractNum>
  <w:abstractNum w:abstractNumId="8">
    <w:nsid w:val="3BB54857"/>
    <w:multiLevelType w:val="hybridMultilevel"/>
    <w:tmpl w:val="E306E062"/>
    <w:lvl w:ilvl="0" w:tplc="8F58C13E">
      <w:start w:val="1"/>
      <w:numFmt w:val="lowerLetter"/>
      <w:lvlText w:val="(%1)"/>
      <w:lvlJc w:val="left"/>
      <w:pPr>
        <w:ind w:left="216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9">
    <w:nsid w:val="3C5009C6"/>
    <w:multiLevelType w:val="hybridMultilevel"/>
    <w:tmpl w:val="0FDA755E"/>
    <w:lvl w:ilvl="0" w:tplc="ACF84FE8">
      <w:start w:val="1"/>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0">
    <w:nsid w:val="416219CB"/>
    <w:multiLevelType w:val="hybridMultilevel"/>
    <w:tmpl w:val="FFE452F8"/>
    <w:lvl w:ilvl="0" w:tplc="529CAF58">
      <w:start w:val="1"/>
      <w:numFmt w:val="lowerRoman"/>
      <w:lvlText w:val="(%1)"/>
      <w:lvlJc w:val="left"/>
      <w:pPr>
        <w:ind w:left="576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1">
    <w:nsid w:val="440A739A"/>
    <w:multiLevelType w:val="hybridMultilevel"/>
    <w:tmpl w:val="23A4A76A"/>
    <w:lvl w:ilvl="0" w:tplc="F848AD52">
      <w:start w:val="1"/>
      <w:numFmt w:val="lowerLetter"/>
      <w:lvlText w:val="(%1)"/>
      <w:lvlJc w:val="left"/>
      <w:pPr>
        <w:ind w:left="180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2">
    <w:nsid w:val="4B5250A0"/>
    <w:multiLevelType w:val="hybridMultilevel"/>
    <w:tmpl w:val="CA2EC7C6"/>
    <w:lvl w:ilvl="0" w:tplc="8C2297A6">
      <w:start w:val="2"/>
      <w:numFmt w:val="lowerRoman"/>
      <w:lvlText w:val="(%1)"/>
      <w:lvlJc w:val="left"/>
      <w:pPr>
        <w:ind w:left="862" w:hanging="720"/>
      </w:pPr>
      <w:rPr>
        <w:b/>
      </w:rPr>
    </w:lvl>
    <w:lvl w:ilvl="1" w:tplc="40090019">
      <w:start w:val="1"/>
      <w:numFmt w:val="decimal"/>
      <w:lvlText w:val="%2."/>
      <w:lvlJc w:val="left"/>
      <w:pPr>
        <w:tabs>
          <w:tab w:val="num" w:pos="1222"/>
        </w:tabs>
        <w:ind w:left="1222" w:hanging="360"/>
      </w:pPr>
    </w:lvl>
    <w:lvl w:ilvl="2" w:tplc="4009001B">
      <w:start w:val="1"/>
      <w:numFmt w:val="decimal"/>
      <w:lvlText w:val="%3."/>
      <w:lvlJc w:val="left"/>
      <w:pPr>
        <w:tabs>
          <w:tab w:val="num" w:pos="1942"/>
        </w:tabs>
        <w:ind w:left="1942" w:hanging="360"/>
      </w:pPr>
    </w:lvl>
    <w:lvl w:ilvl="3" w:tplc="4009000F">
      <w:start w:val="1"/>
      <w:numFmt w:val="decimal"/>
      <w:lvlText w:val="%4."/>
      <w:lvlJc w:val="left"/>
      <w:pPr>
        <w:tabs>
          <w:tab w:val="num" w:pos="2662"/>
        </w:tabs>
        <w:ind w:left="2662" w:hanging="360"/>
      </w:pPr>
    </w:lvl>
    <w:lvl w:ilvl="4" w:tplc="40090019">
      <w:start w:val="1"/>
      <w:numFmt w:val="decimal"/>
      <w:lvlText w:val="%5."/>
      <w:lvlJc w:val="left"/>
      <w:pPr>
        <w:tabs>
          <w:tab w:val="num" w:pos="3382"/>
        </w:tabs>
        <w:ind w:left="3382" w:hanging="360"/>
      </w:pPr>
    </w:lvl>
    <w:lvl w:ilvl="5" w:tplc="4009001B">
      <w:start w:val="1"/>
      <w:numFmt w:val="decimal"/>
      <w:lvlText w:val="%6."/>
      <w:lvlJc w:val="left"/>
      <w:pPr>
        <w:tabs>
          <w:tab w:val="num" w:pos="4102"/>
        </w:tabs>
        <w:ind w:left="4102" w:hanging="360"/>
      </w:pPr>
    </w:lvl>
    <w:lvl w:ilvl="6" w:tplc="4009000F">
      <w:start w:val="1"/>
      <w:numFmt w:val="decimal"/>
      <w:lvlText w:val="%7."/>
      <w:lvlJc w:val="left"/>
      <w:pPr>
        <w:tabs>
          <w:tab w:val="num" w:pos="4822"/>
        </w:tabs>
        <w:ind w:left="4822" w:hanging="360"/>
      </w:pPr>
    </w:lvl>
    <w:lvl w:ilvl="7" w:tplc="40090019">
      <w:start w:val="1"/>
      <w:numFmt w:val="decimal"/>
      <w:lvlText w:val="%8."/>
      <w:lvlJc w:val="left"/>
      <w:pPr>
        <w:tabs>
          <w:tab w:val="num" w:pos="5542"/>
        </w:tabs>
        <w:ind w:left="5542" w:hanging="360"/>
      </w:pPr>
    </w:lvl>
    <w:lvl w:ilvl="8" w:tplc="4009001B">
      <w:start w:val="1"/>
      <w:numFmt w:val="decimal"/>
      <w:lvlText w:val="%9."/>
      <w:lvlJc w:val="left"/>
      <w:pPr>
        <w:tabs>
          <w:tab w:val="num" w:pos="6262"/>
        </w:tabs>
        <w:ind w:left="6262" w:hanging="360"/>
      </w:pPr>
    </w:lvl>
  </w:abstractNum>
  <w:abstractNum w:abstractNumId="13">
    <w:nsid w:val="5D106F7F"/>
    <w:multiLevelType w:val="hybridMultilevel"/>
    <w:tmpl w:val="06BEE162"/>
    <w:lvl w:ilvl="0" w:tplc="7FC4DFFA">
      <w:start w:val="2"/>
      <w:numFmt w:val="decimal"/>
      <w:lvlText w:val="%1."/>
      <w:lvlJc w:val="left"/>
      <w:pPr>
        <w:ind w:left="540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4">
    <w:nsid w:val="65C342A7"/>
    <w:multiLevelType w:val="hybridMultilevel"/>
    <w:tmpl w:val="C8805DF6"/>
    <w:lvl w:ilvl="0" w:tplc="0B868FE6">
      <w:start w:val="1"/>
      <w:numFmt w:val="lowerRoman"/>
      <w:lvlText w:val="(%1)"/>
      <w:lvlJc w:val="left"/>
      <w:pPr>
        <w:ind w:left="2586" w:hanging="720"/>
      </w:pPr>
      <w:rPr>
        <w:rFonts w:hint="default"/>
        <w:b/>
      </w:rPr>
    </w:lvl>
    <w:lvl w:ilvl="1" w:tplc="40090019">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5">
    <w:nsid w:val="791B453D"/>
    <w:multiLevelType w:val="hybridMultilevel"/>
    <w:tmpl w:val="3E025158"/>
    <w:lvl w:ilvl="0" w:tplc="8D0EB85C">
      <w:start w:val="1"/>
      <w:numFmt w:val="lowerLetter"/>
      <w:lvlText w:val="%1)"/>
      <w:lvlJc w:val="left"/>
      <w:pPr>
        <w:ind w:left="1860" w:hanging="4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 w:numId="10">
    <w:abstractNumId w:val="7"/>
  </w:num>
  <w:num w:numId="11">
    <w:abstractNumId w:val="15"/>
  </w:num>
  <w:num w:numId="12">
    <w:abstractNumId w:val="6"/>
  </w:num>
  <w:num w:numId="13">
    <w:abstractNumId w:val="2"/>
  </w:num>
  <w:num w:numId="14">
    <w:abstractNumId w:val="9"/>
  </w:num>
  <w:num w:numId="15">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7410"/>
    <o:shapelayout v:ext="edit">
      <o:idmap v:ext="edit" data="16"/>
    </o:shapelayout>
  </w:hdrShapeDefaults>
  <w:footnotePr>
    <w:footnote w:id="0"/>
    <w:footnote w:id="1"/>
  </w:footnotePr>
  <w:endnotePr>
    <w:endnote w:id="0"/>
    <w:endnote w:id="1"/>
  </w:endnotePr>
  <w:compat>
    <w:useFELayout/>
  </w:compat>
  <w:rsids>
    <w:rsidRoot w:val="003C37AF"/>
    <w:rsid w:val="00070EA1"/>
    <w:rsid w:val="000B1C04"/>
    <w:rsid w:val="00105DA7"/>
    <w:rsid w:val="00133BB5"/>
    <w:rsid w:val="001D7A97"/>
    <w:rsid w:val="001E0121"/>
    <w:rsid w:val="001E0F78"/>
    <w:rsid w:val="001E28EA"/>
    <w:rsid w:val="0021567E"/>
    <w:rsid w:val="00272171"/>
    <w:rsid w:val="002D536F"/>
    <w:rsid w:val="00341219"/>
    <w:rsid w:val="003843E9"/>
    <w:rsid w:val="003C37AF"/>
    <w:rsid w:val="003D09EF"/>
    <w:rsid w:val="003F6368"/>
    <w:rsid w:val="00403DA6"/>
    <w:rsid w:val="004714AB"/>
    <w:rsid w:val="004857E4"/>
    <w:rsid w:val="004A3179"/>
    <w:rsid w:val="00506BC7"/>
    <w:rsid w:val="005324E6"/>
    <w:rsid w:val="0058574A"/>
    <w:rsid w:val="005C528B"/>
    <w:rsid w:val="006C1547"/>
    <w:rsid w:val="006D7B1D"/>
    <w:rsid w:val="00714E8F"/>
    <w:rsid w:val="00722CB4"/>
    <w:rsid w:val="00741CEC"/>
    <w:rsid w:val="00746F50"/>
    <w:rsid w:val="007513D6"/>
    <w:rsid w:val="00772FCC"/>
    <w:rsid w:val="0077400A"/>
    <w:rsid w:val="00786E52"/>
    <w:rsid w:val="00796F93"/>
    <w:rsid w:val="007D701B"/>
    <w:rsid w:val="007F4380"/>
    <w:rsid w:val="008C05EB"/>
    <w:rsid w:val="00991E34"/>
    <w:rsid w:val="009E5165"/>
    <w:rsid w:val="009E6BA2"/>
    <w:rsid w:val="00A12BDA"/>
    <w:rsid w:val="00A53FE2"/>
    <w:rsid w:val="00A60B26"/>
    <w:rsid w:val="00AA6A5D"/>
    <w:rsid w:val="00AF25C0"/>
    <w:rsid w:val="00B1726B"/>
    <w:rsid w:val="00B51ECA"/>
    <w:rsid w:val="00B853B0"/>
    <w:rsid w:val="00B92725"/>
    <w:rsid w:val="00B93B5C"/>
    <w:rsid w:val="00BC0246"/>
    <w:rsid w:val="00BE53E3"/>
    <w:rsid w:val="00BF3090"/>
    <w:rsid w:val="00C17A44"/>
    <w:rsid w:val="00C5566A"/>
    <w:rsid w:val="00C63F9C"/>
    <w:rsid w:val="00C9517C"/>
    <w:rsid w:val="00DA1F42"/>
    <w:rsid w:val="00DB184B"/>
    <w:rsid w:val="00DF155B"/>
    <w:rsid w:val="00E0169E"/>
    <w:rsid w:val="00E06294"/>
    <w:rsid w:val="00E7209F"/>
    <w:rsid w:val="00EB065B"/>
    <w:rsid w:val="00EB53EF"/>
    <w:rsid w:val="00EC0ABD"/>
    <w:rsid w:val="00ED572F"/>
    <w:rsid w:val="00EE5D85"/>
    <w:rsid w:val="00EE6F9E"/>
    <w:rsid w:val="00F170C1"/>
    <w:rsid w:val="00F70AD8"/>
    <w:rsid w:val="00FA6868"/>
    <w:rsid w:val="00FB294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3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6868"/>
    <w:pPr>
      <w:spacing w:after="0" w:line="240" w:lineRule="auto"/>
    </w:pPr>
  </w:style>
  <w:style w:type="paragraph" w:styleId="ListParagraph">
    <w:name w:val="List Paragraph"/>
    <w:basedOn w:val="Normal"/>
    <w:uiPriority w:val="34"/>
    <w:qFormat/>
    <w:rsid w:val="00FA6868"/>
    <w:pPr>
      <w:ind w:left="720"/>
      <w:contextualSpacing/>
    </w:pPr>
    <w:rPr>
      <w:lang w:val="en-US" w:eastAsia="en-US"/>
    </w:rPr>
  </w:style>
  <w:style w:type="table" w:styleId="TableGrid">
    <w:name w:val="Table Grid"/>
    <w:basedOn w:val="TableNormal"/>
    <w:uiPriority w:val="59"/>
    <w:rsid w:val="00FA68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AA6A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6A5D"/>
  </w:style>
  <w:style w:type="paragraph" w:styleId="Footer">
    <w:name w:val="footer"/>
    <w:basedOn w:val="Normal"/>
    <w:link w:val="FooterChar"/>
    <w:uiPriority w:val="99"/>
    <w:semiHidden/>
    <w:unhideWhenUsed/>
    <w:rsid w:val="00AA6A5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A6A5D"/>
  </w:style>
</w:styles>
</file>

<file path=word/webSettings.xml><?xml version="1.0" encoding="utf-8"?>
<w:webSettings xmlns:r="http://schemas.openxmlformats.org/officeDocument/2006/relationships" xmlns:w="http://schemas.openxmlformats.org/wordprocessingml/2006/main">
  <w:divs>
    <w:div w:id="856188641">
      <w:bodyDiv w:val="1"/>
      <w:marLeft w:val="0"/>
      <w:marRight w:val="0"/>
      <w:marTop w:val="0"/>
      <w:marBottom w:val="0"/>
      <w:divBdr>
        <w:top w:val="none" w:sz="0" w:space="0" w:color="auto"/>
        <w:left w:val="none" w:sz="0" w:space="0" w:color="auto"/>
        <w:bottom w:val="none" w:sz="0" w:space="0" w:color="auto"/>
        <w:right w:val="none" w:sz="0" w:space="0" w:color="auto"/>
      </w:divBdr>
    </w:div>
    <w:div w:id="864371719">
      <w:bodyDiv w:val="1"/>
      <w:marLeft w:val="0"/>
      <w:marRight w:val="0"/>
      <w:marTop w:val="0"/>
      <w:marBottom w:val="0"/>
      <w:divBdr>
        <w:top w:val="none" w:sz="0" w:space="0" w:color="auto"/>
        <w:left w:val="none" w:sz="0" w:space="0" w:color="auto"/>
        <w:bottom w:val="none" w:sz="0" w:space="0" w:color="auto"/>
        <w:right w:val="none" w:sz="0" w:space="0" w:color="auto"/>
      </w:divBdr>
    </w:div>
    <w:div w:id="108864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EB9CA-F73F-4B1A-830C-FF9FECE2B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1</Pages>
  <Words>2275</Words>
  <Characters>12971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 to Ombudsman</dc:creator>
  <cp:keywords/>
  <dc:description/>
  <cp:lastModifiedBy>PS to Ombudsman</cp:lastModifiedBy>
  <cp:revision>30</cp:revision>
  <cp:lastPrinted>2018-11-27T09:28:00Z</cp:lastPrinted>
  <dcterms:created xsi:type="dcterms:W3CDTF">2018-11-15T10:40:00Z</dcterms:created>
  <dcterms:modified xsi:type="dcterms:W3CDTF">2018-11-28T11:08:00Z</dcterms:modified>
</cp:coreProperties>
</file>